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/>
        </w:rPr>
        <w:id w:val="1593044573"/>
        <w:docPartObj>
          <w:docPartGallery w:val="Cover Pages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rFonts w:asciiTheme="majorHAnsi" w:hAnsiTheme="majorHAnsi"/>
            </w:rPr>
            <w:id w:val="-1724750495"/>
            <w:showingPlcHdr/>
          </w:sdtPr>
          <w:sdtContent>
            <w:p w:rsidR="009119FA" w:rsidRPr="000D6987" w:rsidRDefault="0041716A">
              <w:pPr>
                <w:rPr>
                  <w:rFonts w:asciiTheme="majorHAnsi" w:hAnsiTheme="majorHAnsi"/>
                </w:rPr>
              </w:pPr>
              <w:r w:rsidRPr="000D6987">
                <w:rPr>
                  <w:rFonts w:asciiTheme="majorHAnsi" w:hAnsiTheme="majorHAnsi"/>
                </w:rPr>
                <w:t xml:space="preserve">     </w:t>
              </w:r>
            </w:p>
          </w:sdtContent>
        </w:sdt>
        <w:p w:rsidR="009119FA" w:rsidRPr="000D6987" w:rsidRDefault="009119FA">
          <w:pPr>
            <w:rPr>
              <w:rFonts w:asciiTheme="majorHAnsi" w:hAnsiTheme="majorHAnsi"/>
            </w:rPr>
          </w:pPr>
        </w:p>
        <w:p w:rsidR="0041716A" w:rsidRDefault="003513C1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DJEČJI VRTIĆ "OLGA BAN" PAZIN</w:t>
          </w:r>
        </w:p>
        <w:p w:rsidR="003513C1" w:rsidRDefault="003513C1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05017253133</w:t>
          </w:r>
        </w:p>
        <w:p w:rsidR="003513C1" w:rsidRDefault="003513C1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PROLAZ OTOKARA KERŠOVANIJA 1</w:t>
          </w:r>
        </w:p>
        <w:p w:rsidR="003513C1" w:rsidRPr="000D6987" w:rsidRDefault="003513C1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52000 PAZIN</w:t>
          </w: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41716A" w:rsidP="00835D94">
          <w:pPr>
            <w:spacing w:before="0"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41716A" w:rsidRPr="000D6987" w:rsidRDefault="000C65E2" w:rsidP="004F70C0">
          <w:pPr>
            <w:pStyle w:val="Naslov12"/>
            <w:spacing w:before="0" w:after="0" w:line="240" w:lineRule="auto"/>
            <w:ind w:left="113" w:right="113"/>
            <w:jc w:val="center"/>
            <w:rPr>
              <w:sz w:val="60"/>
              <w:szCs w:val="60"/>
            </w:rPr>
          </w:pPr>
          <w:sdt>
            <w:sdtPr>
              <w:rPr>
                <w:sz w:val="60"/>
                <w:szCs w:val="60"/>
              </w:rPr>
              <w:alias w:val="Naslov"/>
              <w:tag w:val=""/>
              <w:id w:val="200069670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1716A" w:rsidRPr="000D6987">
                <w:rPr>
                  <w:sz w:val="60"/>
                  <w:szCs w:val="60"/>
                </w:rPr>
                <w:t>Financijsk</w:t>
              </w:r>
              <w:r w:rsidR="00EE386E">
                <w:rPr>
                  <w:sz w:val="60"/>
                  <w:szCs w:val="60"/>
                </w:rPr>
                <w:t>i</w:t>
              </w:r>
              <w:r w:rsidR="0041716A" w:rsidRPr="000D6987">
                <w:rPr>
                  <w:sz w:val="60"/>
                  <w:szCs w:val="60"/>
                </w:rPr>
                <w:t xml:space="preserve"> plan za 20</w:t>
              </w:r>
              <w:r w:rsidR="005D2629">
                <w:rPr>
                  <w:sz w:val="60"/>
                  <w:szCs w:val="60"/>
                </w:rPr>
                <w:t>20</w:t>
              </w:r>
              <w:r w:rsidR="009A75A5">
                <w:rPr>
                  <w:sz w:val="60"/>
                  <w:szCs w:val="60"/>
                </w:rPr>
                <w:t>.</w:t>
              </w:r>
              <w:r w:rsidR="0041716A" w:rsidRPr="000D6987">
                <w:rPr>
                  <w:sz w:val="60"/>
                  <w:szCs w:val="60"/>
                </w:rPr>
                <w:t xml:space="preserve"> godinu i projekcije za 20</w:t>
              </w:r>
              <w:r w:rsidR="004A022F">
                <w:rPr>
                  <w:sz w:val="60"/>
                  <w:szCs w:val="60"/>
                </w:rPr>
                <w:t>2</w:t>
              </w:r>
              <w:r w:rsidR="005D2629">
                <w:rPr>
                  <w:sz w:val="60"/>
                  <w:szCs w:val="60"/>
                </w:rPr>
                <w:t>1</w:t>
              </w:r>
              <w:r w:rsidR="009A75A5">
                <w:rPr>
                  <w:sz w:val="60"/>
                  <w:szCs w:val="60"/>
                </w:rPr>
                <w:t>.</w:t>
              </w:r>
              <w:r w:rsidR="0041716A" w:rsidRPr="000D6987">
                <w:rPr>
                  <w:sz w:val="60"/>
                  <w:szCs w:val="60"/>
                </w:rPr>
                <w:t xml:space="preserve"> i 20</w:t>
              </w:r>
              <w:r w:rsidR="00A227B1">
                <w:rPr>
                  <w:sz w:val="60"/>
                  <w:szCs w:val="60"/>
                </w:rPr>
                <w:t>2</w:t>
              </w:r>
              <w:r w:rsidR="005D2629">
                <w:rPr>
                  <w:sz w:val="60"/>
                  <w:szCs w:val="60"/>
                </w:rPr>
                <w:t>2</w:t>
              </w:r>
              <w:r w:rsidR="009A75A5">
                <w:rPr>
                  <w:sz w:val="60"/>
                  <w:szCs w:val="60"/>
                </w:rPr>
                <w:t>.</w:t>
              </w:r>
              <w:r w:rsidR="0041716A" w:rsidRPr="000D6987">
                <w:rPr>
                  <w:sz w:val="60"/>
                  <w:szCs w:val="60"/>
                </w:rPr>
                <w:t xml:space="preserve"> godinu</w:t>
              </w:r>
            </w:sdtContent>
          </w:sdt>
        </w:p>
        <w:p w:rsidR="0041716A" w:rsidRPr="000D6987" w:rsidRDefault="0041716A" w:rsidP="0041716A">
          <w:pPr>
            <w:spacing w:before="0" w:after="0" w:line="240" w:lineRule="auto"/>
            <w:rPr>
              <w:rFonts w:asciiTheme="majorHAnsi" w:hAnsiTheme="majorHAnsi"/>
            </w:rPr>
          </w:pPr>
          <w:r w:rsidRPr="000D6987">
            <w:rPr>
              <w:rFonts w:asciiTheme="majorHAnsi" w:hAnsiTheme="majorHAnsi"/>
            </w:rPr>
            <w:t xml:space="preserve"> </w:t>
          </w:r>
          <w:r w:rsidR="009119FA" w:rsidRPr="000D6987">
            <w:rPr>
              <w:rFonts w:asciiTheme="majorHAnsi" w:hAnsiTheme="majorHAnsi"/>
            </w:rPr>
            <w:br w:type="page"/>
          </w:r>
        </w:p>
        <w:p w:rsidR="0041716A" w:rsidRPr="000D6987" w:rsidRDefault="0041716A" w:rsidP="0041716A">
          <w:pPr>
            <w:spacing w:before="0" w:after="0" w:line="240" w:lineRule="auto"/>
            <w:rPr>
              <w:rFonts w:asciiTheme="majorHAnsi" w:hAnsiTheme="majorHAnsi"/>
            </w:rPr>
          </w:pPr>
        </w:p>
        <w:p w:rsidR="0041716A" w:rsidRPr="000D6987" w:rsidRDefault="0041716A" w:rsidP="0041716A">
          <w:pPr>
            <w:pStyle w:val="Osjenaninaslov"/>
            <w:tabs>
              <w:tab w:val="left" w:pos="5032"/>
            </w:tabs>
          </w:pPr>
          <w:r w:rsidRPr="000D6987">
            <w:t>Sadržaj</w:t>
          </w:r>
        </w:p>
        <w:p w:rsidR="0041716A" w:rsidRPr="000D6987" w:rsidRDefault="0041716A" w:rsidP="0041716A">
          <w:pPr>
            <w:spacing w:before="0" w:after="0" w:line="240" w:lineRule="auto"/>
            <w:rPr>
              <w:rFonts w:asciiTheme="majorHAnsi" w:hAnsiTheme="majorHAnsi"/>
            </w:rPr>
          </w:pPr>
        </w:p>
        <w:p w:rsidR="0041716A" w:rsidRPr="000D6987" w:rsidRDefault="0041716A" w:rsidP="0041716A">
          <w:pPr>
            <w:spacing w:before="0" w:after="0" w:line="240" w:lineRule="auto"/>
            <w:rPr>
              <w:rFonts w:asciiTheme="majorHAnsi" w:hAnsiTheme="majorHAnsi"/>
            </w:rPr>
          </w:pPr>
        </w:p>
        <w:p w:rsidR="004F70C0" w:rsidRPr="004F70C0" w:rsidRDefault="000C65E2">
          <w:pPr>
            <w:pStyle w:val="Sadraj10"/>
            <w:tabs>
              <w:tab w:val="right" w:pos="8873"/>
            </w:tabs>
            <w:rPr>
              <w:rFonts w:asciiTheme="majorHAnsi" w:eastAsiaTheme="minorEastAsia" w:hAnsiTheme="majorHAnsi"/>
              <w:b w:val="0"/>
              <w:bCs w:val="0"/>
              <w:caps w:val="0"/>
              <w:noProof/>
              <w:color w:val="auto"/>
              <w:kern w:val="0"/>
              <w:u w:val="none"/>
            </w:rPr>
          </w:pPr>
          <w:r w:rsidRPr="000C65E2">
            <w:rPr>
              <w:rFonts w:asciiTheme="majorHAnsi" w:hAnsiTheme="majorHAnsi"/>
            </w:rPr>
            <w:fldChar w:fldCharType="begin"/>
          </w:r>
          <w:r w:rsidR="004625BE">
            <w:rPr>
              <w:rFonts w:asciiTheme="majorHAnsi" w:hAnsiTheme="majorHAnsi"/>
            </w:rPr>
            <w:instrText xml:space="preserve"> TOC \o "1-3" \h \z \u </w:instrText>
          </w:r>
          <w:r w:rsidRPr="000C65E2">
            <w:rPr>
              <w:rFonts w:asciiTheme="majorHAnsi" w:hAnsiTheme="majorHAnsi"/>
            </w:rPr>
            <w:fldChar w:fldCharType="separate"/>
          </w:r>
          <w:hyperlink w:anchor="_Toc425946106" w:history="1">
            <w:r w:rsidR="004F70C0" w:rsidRPr="004F70C0">
              <w:rPr>
                <w:rStyle w:val="Hiperveza"/>
                <w:rFonts w:asciiTheme="majorHAnsi" w:hAnsiTheme="majorHAnsi"/>
                <w:noProof/>
              </w:rPr>
              <w:t>1. OPĆI DIO</w:t>
            </w:r>
            <w:r w:rsidR="004F70C0" w:rsidRPr="004F70C0">
              <w:rPr>
                <w:rFonts w:asciiTheme="majorHAnsi" w:hAnsiTheme="majorHAnsi"/>
                <w:noProof/>
                <w:webHidden/>
              </w:rPr>
              <w:tab/>
            </w:r>
            <w:r w:rsidRPr="004F70C0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F70C0" w:rsidRPr="004F70C0">
              <w:rPr>
                <w:rFonts w:asciiTheme="majorHAnsi" w:hAnsiTheme="majorHAnsi"/>
                <w:noProof/>
                <w:webHidden/>
              </w:rPr>
              <w:instrText xml:space="preserve"> PAGEREF _Toc425946106 \h </w:instrText>
            </w:r>
            <w:r w:rsidRPr="004F70C0">
              <w:rPr>
                <w:rFonts w:asciiTheme="majorHAnsi" w:hAnsiTheme="majorHAnsi"/>
                <w:noProof/>
                <w:webHidden/>
              </w:rPr>
            </w:r>
            <w:r w:rsidRPr="004F70C0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F6485">
              <w:rPr>
                <w:rFonts w:asciiTheme="majorHAnsi" w:hAnsiTheme="majorHAnsi"/>
                <w:noProof/>
                <w:webHidden/>
              </w:rPr>
              <w:t>3</w:t>
            </w:r>
            <w:r w:rsidRPr="004F70C0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  <w:r w:rsidR="00BB3AFB">
            <w:t>.</w:t>
          </w:r>
        </w:p>
        <w:p w:rsidR="004F70C0" w:rsidRPr="004F70C0" w:rsidRDefault="000C65E2">
          <w:pPr>
            <w:pStyle w:val="Sadraj10"/>
            <w:tabs>
              <w:tab w:val="right" w:pos="8873"/>
            </w:tabs>
            <w:rPr>
              <w:rFonts w:asciiTheme="majorHAnsi" w:eastAsiaTheme="minorEastAsia" w:hAnsiTheme="majorHAnsi"/>
              <w:b w:val="0"/>
              <w:bCs w:val="0"/>
              <w:caps w:val="0"/>
              <w:noProof/>
              <w:color w:val="auto"/>
              <w:kern w:val="0"/>
              <w:u w:val="none"/>
            </w:rPr>
          </w:pPr>
          <w:hyperlink w:anchor="_Toc425946107" w:history="1">
            <w:r w:rsidR="004F70C0" w:rsidRPr="004F70C0">
              <w:rPr>
                <w:rStyle w:val="Hiperveza"/>
                <w:rFonts w:asciiTheme="majorHAnsi" w:hAnsiTheme="majorHAnsi"/>
                <w:noProof/>
              </w:rPr>
              <w:t>2. PRIHODI I PRIMICI ISKAZANI PO VRSTAMA za trogodišnje razdoblje</w:t>
            </w:r>
            <w:r w:rsidR="004F70C0" w:rsidRPr="004F70C0">
              <w:rPr>
                <w:rFonts w:asciiTheme="majorHAnsi" w:hAnsiTheme="majorHAnsi"/>
                <w:noProof/>
                <w:webHidden/>
              </w:rPr>
              <w:tab/>
            </w:r>
            <w:r w:rsidRPr="004F70C0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F70C0" w:rsidRPr="004F70C0">
              <w:rPr>
                <w:rFonts w:asciiTheme="majorHAnsi" w:hAnsiTheme="majorHAnsi"/>
                <w:noProof/>
                <w:webHidden/>
              </w:rPr>
              <w:instrText xml:space="preserve"> PAGEREF _Toc425946107 \h </w:instrText>
            </w:r>
            <w:r w:rsidRPr="004F70C0">
              <w:rPr>
                <w:rFonts w:asciiTheme="majorHAnsi" w:hAnsiTheme="majorHAnsi"/>
                <w:noProof/>
                <w:webHidden/>
              </w:rPr>
            </w:r>
            <w:r w:rsidRPr="004F70C0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F6485">
              <w:rPr>
                <w:rFonts w:asciiTheme="majorHAnsi" w:hAnsiTheme="majorHAnsi"/>
                <w:noProof/>
                <w:webHidden/>
              </w:rPr>
              <w:t>4</w:t>
            </w:r>
            <w:r w:rsidRPr="004F70C0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  <w:r w:rsidR="00BB3AFB">
            <w:t>.</w:t>
          </w:r>
        </w:p>
        <w:p w:rsidR="004F70C0" w:rsidRPr="004F70C0" w:rsidRDefault="000C65E2">
          <w:pPr>
            <w:pStyle w:val="Sadraj10"/>
            <w:tabs>
              <w:tab w:val="right" w:pos="8873"/>
            </w:tabs>
            <w:rPr>
              <w:rFonts w:asciiTheme="majorHAnsi" w:eastAsiaTheme="minorEastAsia" w:hAnsiTheme="majorHAnsi"/>
              <w:b w:val="0"/>
              <w:bCs w:val="0"/>
              <w:caps w:val="0"/>
              <w:noProof/>
              <w:color w:val="auto"/>
              <w:kern w:val="0"/>
              <w:u w:val="none"/>
            </w:rPr>
          </w:pPr>
          <w:hyperlink w:anchor="_Toc425946108" w:history="1">
            <w:r w:rsidR="004F70C0" w:rsidRPr="004F70C0">
              <w:rPr>
                <w:rStyle w:val="Hiperveza"/>
                <w:rFonts w:asciiTheme="majorHAnsi" w:hAnsiTheme="majorHAnsi"/>
                <w:noProof/>
              </w:rPr>
              <w:t>3. RASHODI I IZDACI PREDVIĐENI ZA TROGODIŠNJE RAZDOBLJE</w:t>
            </w:r>
            <w:r w:rsidR="004F70C0" w:rsidRPr="004F70C0">
              <w:rPr>
                <w:rFonts w:asciiTheme="majorHAnsi" w:hAnsiTheme="majorHAnsi"/>
                <w:noProof/>
                <w:webHidden/>
              </w:rPr>
              <w:tab/>
            </w:r>
            <w:r w:rsidRPr="004F70C0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F70C0" w:rsidRPr="004F70C0">
              <w:rPr>
                <w:rFonts w:asciiTheme="majorHAnsi" w:hAnsiTheme="majorHAnsi"/>
                <w:noProof/>
                <w:webHidden/>
              </w:rPr>
              <w:instrText xml:space="preserve"> PAGEREF _Toc425946108 \h </w:instrText>
            </w:r>
            <w:r w:rsidRPr="004F70C0">
              <w:rPr>
                <w:rFonts w:asciiTheme="majorHAnsi" w:hAnsiTheme="majorHAnsi"/>
                <w:noProof/>
                <w:webHidden/>
              </w:rPr>
            </w:r>
            <w:r w:rsidRPr="004F70C0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F6485">
              <w:rPr>
                <w:rFonts w:asciiTheme="majorHAnsi" w:hAnsiTheme="majorHAnsi"/>
                <w:noProof/>
                <w:webHidden/>
              </w:rPr>
              <w:t>7</w:t>
            </w:r>
            <w:r w:rsidRPr="004F70C0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  <w:r w:rsidR="00BB3AFB">
            <w:t>.</w:t>
          </w:r>
        </w:p>
        <w:p w:rsidR="004F70C0" w:rsidRPr="004F70C0" w:rsidRDefault="000C65E2">
          <w:pPr>
            <w:pStyle w:val="Sadraj10"/>
            <w:tabs>
              <w:tab w:val="right" w:pos="8873"/>
            </w:tabs>
            <w:rPr>
              <w:rFonts w:asciiTheme="majorHAnsi" w:eastAsiaTheme="minorEastAsia" w:hAnsiTheme="majorHAnsi"/>
              <w:b w:val="0"/>
              <w:bCs w:val="0"/>
              <w:caps w:val="0"/>
              <w:noProof/>
              <w:color w:val="auto"/>
              <w:kern w:val="0"/>
              <w:u w:val="none"/>
            </w:rPr>
          </w:pPr>
          <w:hyperlink w:anchor="_Toc425946109" w:history="1">
            <w:r w:rsidR="004F70C0" w:rsidRPr="004F70C0">
              <w:rPr>
                <w:rStyle w:val="Hiperveza"/>
                <w:rFonts w:asciiTheme="majorHAnsi" w:hAnsiTheme="majorHAnsi"/>
                <w:noProof/>
              </w:rPr>
              <w:t>4. OBRAZLOŽENJE PRIJEDLOGA FINANCIJSKOG PLANA</w:t>
            </w:r>
            <w:r w:rsidR="004F70C0" w:rsidRPr="004F70C0">
              <w:rPr>
                <w:rFonts w:asciiTheme="majorHAnsi" w:hAnsiTheme="majorHAnsi"/>
                <w:noProof/>
                <w:webHidden/>
              </w:rPr>
              <w:tab/>
            </w:r>
          </w:hyperlink>
        </w:p>
        <w:p w:rsidR="004F70C0" w:rsidRPr="004F70C0" w:rsidRDefault="000C65E2" w:rsidP="004F70C0">
          <w:pPr>
            <w:pStyle w:val="Sadraj20"/>
            <w:rPr>
              <w:rFonts w:eastAsiaTheme="minorEastAsia"/>
              <w:b w:val="0"/>
              <w:bCs w:val="0"/>
              <w:smallCaps w:val="0"/>
              <w:noProof/>
              <w:color w:val="auto"/>
              <w:kern w:val="0"/>
            </w:rPr>
          </w:pPr>
          <w:hyperlink w:anchor="_Toc425946110" w:history="1">
            <w:r w:rsidR="004F70C0" w:rsidRPr="004F70C0">
              <w:rPr>
                <w:rStyle w:val="Hiperveza"/>
                <w:rFonts w:asciiTheme="majorHAnsi" w:hAnsiTheme="majorHAnsi"/>
                <w:noProof/>
              </w:rPr>
              <w:t>4.1.</w:t>
            </w:r>
            <w:r w:rsidR="004F70C0" w:rsidRPr="004F70C0">
              <w:rPr>
                <w:rFonts w:eastAsiaTheme="minorEastAsia"/>
                <w:b w:val="0"/>
                <w:bCs w:val="0"/>
                <w:smallCaps w:val="0"/>
                <w:noProof/>
                <w:color w:val="auto"/>
                <w:kern w:val="0"/>
              </w:rPr>
              <w:tab/>
            </w:r>
            <w:r w:rsidR="004F70C0" w:rsidRPr="004F70C0">
              <w:rPr>
                <w:rStyle w:val="Hiperveza"/>
                <w:rFonts w:asciiTheme="majorHAnsi" w:hAnsiTheme="majorHAnsi"/>
                <w:noProof/>
              </w:rPr>
              <w:t>Sažetak djelokruga rada</w:t>
            </w:r>
            <w:r w:rsidR="004F70C0" w:rsidRPr="004F70C0">
              <w:rPr>
                <w:noProof/>
                <w:webHidden/>
              </w:rPr>
              <w:tab/>
            </w:r>
          </w:hyperlink>
          <w:r w:rsidR="00CF4F96">
            <w:t>1</w:t>
          </w:r>
          <w:r w:rsidR="00CF6485">
            <w:t>3</w:t>
          </w:r>
          <w:r w:rsidR="00BB3AFB">
            <w:t>.</w:t>
          </w:r>
        </w:p>
        <w:p w:rsidR="004F70C0" w:rsidRPr="004F70C0" w:rsidRDefault="000C65E2" w:rsidP="004F70C0">
          <w:pPr>
            <w:pStyle w:val="Sadraj20"/>
            <w:rPr>
              <w:rFonts w:eastAsiaTheme="minorEastAsia"/>
              <w:b w:val="0"/>
              <w:bCs w:val="0"/>
              <w:smallCaps w:val="0"/>
              <w:noProof/>
              <w:color w:val="auto"/>
              <w:kern w:val="0"/>
            </w:rPr>
          </w:pPr>
          <w:hyperlink w:anchor="_Toc425946111" w:history="1">
            <w:r w:rsidR="004F70C0" w:rsidRPr="004F70C0">
              <w:rPr>
                <w:rStyle w:val="Hiperveza"/>
                <w:rFonts w:asciiTheme="majorHAnsi" w:hAnsiTheme="majorHAnsi"/>
                <w:noProof/>
              </w:rPr>
              <w:t>4.2.</w:t>
            </w:r>
            <w:r w:rsidR="004F70C0" w:rsidRPr="004F70C0">
              <w:rPr>
                <w:rFonts w:eastAsiaTheme="minorEastAsia"/>
                <w:b w:val="0"/>
                <w:bCs w:val="0"/>
                <w:smallCaps w:val="0"/>
                <w:noProof/>
                <w:color w:val="auto"/>
                <w:kern w:val="0"/>
              </w:rPr>
              <w:tab/>
            </w:r>
            <w:r w:rsidR="004F70C0" w:rsidRPr="004F70C0">
              <w:rPr>
                <w:rStyle w:val="Hiperveza"/>
                <w:rFonts w:asciiTheme="majorHAnsi" w:hAnsiTheme="majorHAnsi"/>
                <w:noProof/>
              </w:rPr>
              <w:t>Obrazloženje programa</w:t>
            </w:r>
            <w:r w:rsidR="004F70C0" w:rsidRPr="004F70C0">
              <w:rPr>
                <w:noProof/>
                <w:webHidden/>
              </w:rPr>
              <w:tab/>
            </w:r>
          </w:hyperlink>
          <w:r w:rsidR="00CF4F96">
            <w:t>1</w:t>
          </w:r>
          <w:r w:rsidR="00CF6485">
            <w:t>4</w:t>
          </w:r>
          <w:r w:rsidR="00BB3AFB">
            <w:t>.</w:t>
          </w:r>
        </w:p>
        <w:p w:rsidR="004F70C0" w:rsidRPr="004F70C0" w:rsidRDefault="000C65E2" w:rsidP="004F70C0">
          <w:pPr>
            <w:pStyle w:val="Sadraj20"/>
            <w:rPr>
              <w:rFonts w:eastAsiaTheme="minorEastAsia"/>
              <w:b w:val="0"/>
              <w:bCs w:val="0"/>
              <w:smallCaps w:val="0"/>
              <w:noProof/>
              <w:color w:val="auto"/>
              <w:kern w:val="0"/>
            </w:rPr>
          </w:pPr>
          <w:hyperlink w:anchor="_Toc425946112" w:history="1">
            <w:r w:rsidR="004F70C0" w:rsidRPr="004F70C0">
              <w:rPr>
                <w:rStyle w:val="Hiperveza"/>
                <w:rFonts w:asciiTheme="majorHAnsi" w:hAnsiTheme="majorHAnsi"/>
                <w:noProof/>
              </w:rPr>
              <w:t>4.3.</w:t>
            </w:r>
            <w:r w:rsidR="004F70C0" w:rsidRPr="004F70C0">
              <w:rPr>
                <w:rFonts w:eastAsiaTheme="minorEastAsia"/>
                <w:b w:val="0"/>
                <w:bCs w:val="0"/>
                <w:smallCaps w:val="0"/>
                <w:noProof/>
                <w:color w:val="auto"/>
                <w:kern w:val="0"/>
              </w:rPr>
              <w:tab/>
            </w:r>
            <w:r w:rsidR="004F70C0" w:rsidRPr="004F70C0">
              <w:rPr>
                <w:rStyle w:val="Hiperveza"/>
                <w:rFonts w:asciiTheme="majorHAnsi" w:hAnsiTheme="majorHAnsi"/>
                <w:noProof/>
              </w:rPr>
              <w:t>Zakonske i druge podloge na kojima se zasnivaju programi</w:t>
            </w:r>
            <w:r w:rsidR="004F70C0" w:rsidRPr="004F70C0">
              <w:rPr>
                <w:noProof/>
                <w:webHidden/>
              </w:rPr>
              <w:tab/>
            </w:r>
          </w:hyperlink>
          <w:r w:rsidR="00BB3AFB">
            <w:t>1</w:t>
          </w:r>
          <w:r w:rsidR="00CF6485">
            <w:t>7</w:t>
          </w:r>
          <w:r w:rsidR="00BB3AFB">
            <w:t>.</w:t>
          </w:r>
        </w:p>
        <w:p w:rsidR="004F70C0" w:rsidRPr="004F70C0" w:rsidRDefault="000C65E2" w:rsidP="004F70C0">
          <w:pPr>
            <w:pStyle w:val="Sadraj20"/>
            <w:rPr>
              <w:rFonts w:eastAsiaTheme="minorEastAsia"/>
              <w:b w:val="0"/>
              <w:bCs w:val="0"/>
              <w:smallCaps w:val="0"/>
              <w:noProof/>
              <w:color w:val="auto"/>
              <w:kern w:val="0"/>
            </w:rPr>
          </w:pPr>
          <w:hyperlink w:anchor="_Toc425946113" w:history="1">
            <w:r w:rsidR="004F70C0" w:rsidRPr="004F70C0">
              <w:rPr>
                <w:rStyle w:val="Hiperveza"/>
                <w:rFonts w:asciiTheme="majorHAnsi" w:hAnsiTheme="majorHAnsi"/>
                <w:noProof/>
              </w:rPr>
              <w:t>4.4.</w:t>
            </w:r>
            <w:r w:rsidR="004F70C0" w:rsidRPr="004F70C0">
              <w:rPr>
                <w:rFonts w:eastAsiaTheme="minorEastAsia"/>
                <w:b w:val="0"/>
                <w:bCs w:val="0"/>
                <w:smallCaps w:val="0"/>
                <w:noProof/>
                <w:color w:val="auto"/>
                <w:kern w:val="0"/>
              </w:rPr>
              <w:tab/>
            </w:r>
            <w:r w:rsidR="004F70C0" w:rsidRPr="004F70C0">
              <w:rPr>
                <w:rStyle w:val="Hiperveza"/>
                <w:rFonts w:asciiTheme="majorHAnsi" w:hAnsiTheme="majorHAnsi"/>
                <w:noProof/>
              </w:rPr>
              <w:t>Usklađenost programa s dokumentima dugoročnog razvoja</w:t>
            </w:r>
            <w:r w:rsidR="004F70C0" w:rsidRPr="004F70C0">
              <w:rPr>
                <w:noProof/>
                <w:webHidden/>
              </w:rPr>
              <w:tab/>
            </w:r>
          </w:hyperlink>
          <w:r w:rsidR="00CF4F96">
            <w:t>1</w:t>
          </w:r>
          <w:r w:rsidR="00CF6485">
            <w:t>7.</w:t>
          </w:r>
        </w:p>
        <w:p w:rsidR="004F70C0" w:rsidRPr="004F70C0" w:rsidRDefault="000C65E2" w:rsidP="004F70C0">
          <w:pPr>
            <w:pStyle w:val="Sadraj20"/>
            <w:rPr>
              <w:rFonts w:eastAsiaTheme="minorEastAsia"/>
              <w:b w:val="0"/>
              <w:bCs w:val="0"/>
              <w:smallCaps w:val="0"/>
              <w:noProof/>
              <w:color w:val="auto"/>
              <w:kern w:val="0"/>
            </w:rPr>
          </w:pPr>
          <w:hyperlink w:anchor="_Toc425946114" w:history="1">
            <w:r w:rsidR="004F70C0" w:rsidRPr="004F70C0">
              <w:rPr>
                <w:rStyle w:val="Hiperveza"/>
                <w:rFonts w:asciiTheme="majorHAnsi" w:hAnsiTheme="majorHAnsi"/>
                <w:noProof/>
              </w:rPr>
              <w:t>4.5.</w:t>
            </w:r>
            <w:r w:rsidR="004F70C0" w:rsidRPr="004F70C0">
              <w:rPr>
                <w:rFonts w:eastAsiaTheme="minorEastAsia"/>
                <w:b w:val="0"/>
                <w:bCs w:val="0"/>
                <w:smallCaps w:val="0"/>
                <w:noProof/>
                <w:color w:val="auto"/>
                <w:kern w:val="0"/>
              </w:rPr>
              <w:tab/>
            </w:r>
            <w:r w:rsidR="004F70C0" w:rsidRPr="004F70C0">
              <w:rPr>
                <w:rStyle w:val="Hiperveza"/>
                <w:rFonts w:asciiTheme="majorHAnsi" w:hAnsiTheme="majorHAnsi"/>
                <w:noProof/>
              </w:rPr>
              <w:t>Ishodište i pokazatelji na kojima se zasnivaju izračuni i ocjene potrebnih sredstava za  provođenje programa</w:t>
            </w:r>
            <w:r w:rsidR="004F70C0" w:rsidRPr="004F70C0">
              <w:rPr>
                <w:noProof/>
                <w:webHidden/>
              </w:rPr>
              <w:tab/>
            </w:r>
          </w:hyperlink>
          <w:r w:rsidR="00CF4F96">
            <w:t>1</w:t>
          </w:r>
          <w:r w:rsidR="00CF6485">
            <w:t>8</w:t>
          </w:r>
          <w:r w:rsidR="00BB3AFB">
            <w:t>.</w:t>
          </w:r>
        </w:p>
        <w:p w:rsidR="004F70C0" w:rsidRPr="004F70C0" w:rsidRDefault="000C65E2" w:rsidP="004F70C0">
          <w:pPr>
            <w:pStyle w:val="Sadraj20"/>
            <w:rPr>
              <w:rFonts w:eastAsiaTheme="minorEastAsia"/>
              <w:b w:val="0"/>
              <w:bCs w:val="0"/>
              <w:smallCaps w:val="0"/>
              <w:noProof/>
              <w:color w:val="auto"/>
              <w:kern w:val="0"/>
            </w:rPr>
          </w:pPr>
          <w:hyperlink w:anchor="_Toc425946115" w:history="1">
            <w:r w:rsidR="004F70C0" w:rsidRPr="004F70C0">
              <w:rPr>
                <w:rStyle w:val="Hiperveza"/>
                <w:rFonts w:asciiTheme="majorHAnsi" w:hAnsiTheme="majorHAnsi"/>
                <w:noProof/>
              </w:rPr>
              <w:t>4.6.</w:t>
            </w:r>
            <w:r w:rsidR="004F70C0" w:rsidRPr="004F70C0">
              <w:rPr>
                <w:rFonts w:eastAsiaTheme="minorEastAsia"/>
                <w:b w:val="0"/>
                <w:bCs w:val="0"/>
                <w:smallCaps w:val="0"/>
                <w:noProof/>
                <w:color w:val="auto"/>
                <w:kern w:val="0"/>
              </w:rPr>
              <w:tab/>
            </w:r>
            <w:r w:rsidR="004F70C0" w:rsidRPr="004F70C0">
              <w:rPr>
                <w:rStyle w:val="Hiperveza"/>
                <w:rFonts w:asciiTheme="majorHAnsi" w:hAnsiTheme="majorHAnsi"/>
                <w:noProof/>
              </w:rPr>
              <w:t>Izvještaj o postignutim ciljevima i rezultatima programa u prethodnoj godini</w:t>
            </w:r>
            <w:r w:rsidR="004F70C0" w:rsidRPr="004F70C0">
              <w:rPr>
                <w:noProof/>
                <w:webHidden/>
              </w:rPr>
              <w:tab/>
            </w:r>
            <w:r w:rsidR="00BB3AFB">
              <w:rPr>
                <w:noProof/>
                <w:webHidden/>
              </w:rPr>
              <w:t>1</w:t>
            </w:r>
            <w:r w:rsidR="00CF6485">
              <w:rPr>
                <w:noProof/>
                <w:webHidden/>
              </w:rPr>
              <w:t>8</w:t>
            </w:r>
            <w:r w:rsidR="00BB3AFB">
              <w:rPr>
                <w:noProof/>
                <w:webHidden/>
              </w:rPr>
              <w:t>.</w:t>
            </w:r>
          </w:hyperlink>
        </w:p>
        <w:p w:rsidR="008F3957" w:rsidRPr="00A5585C" w:rsidRDefault="000C65E2" w:rsidP="00A5585C">
          <w:pPr>
            <w:rPr>
              <w:rFonts w:asciiTheme="majorHAnsi" w:hAnsiTheme="majorHAnsi"/>
            </w:rPr>
            <w:sectPr w:rsidR="008F3957" w:rsidRPr="00A5585C" w:rsidSect="00E816B9">
              <w:headerReference w:type="default" r:id="rId11"/>
              <w:pgSz w:w="11907" w:h="16839" w:code="9"/>
              <w:pgMar w:top="1418" w:right="1512" w:bottom="1913" w:left="1512" w:header="918" w:footer="709" w:gutter="0"/>
              <w:pgNumType w:start="1"/>
              <w:cols w:space="720"/>
              <w:docGrid w:linePitch="360"/>
            </w:sectPr>
          </w:pPr>
          <w:r>
            <w:rPr>
              <w:rFonts w:asciiTheme="majorHAnsi" w:hAnsiTheme="majorHAnsi"/>
            </w:rPr>
            <w:fldChar w:fldCharType="end"/>
          </w:r>
          <w:r w:rsidR="004625BE">
            <w:rPr>
              <w:rFonts w:asciiTheme="majorHAnsi" w:hAnsiTheme="majorHAnsi"/>
            </w:rPr>
            <w:br w:type="page"/>
          </w:r>
          <w:r w:rsidRPr="000C65E2">
            <w:fldChar w:fldCharType="begin"/>
          </w:r>
          <w:r w:rsidR="0041716A" w:rsidRPr="000D6987">
            <w:instrText xml:space="preserve"> TOC \o "1-1" \h \z \u </w:instrText>
          </w:r>
          <w:r w:rsidRPr="000C65E2">
            <w:fldChar w:fldCharType="separate"/>
          </w:r>
        </w:p>
        <w:p w:rsidR="001C255F" w:rsidRPr="002849E7" w:rsidRDefault="00396E3D" w:rsidP="004625BE">
          <w:pPr>
            <w:pStyle w:val="Osjenaninaslov"/>
            <w:tabs>
              <w:tab w:val="left" w:pos="5032"/>
            </w:tabs>
            <w:ind w:left="0"/>
            <w:jc w:val="both"/>
            <w:outlineLvl w:val="0"/>
            <w:rPr>
              <w:szCs w:val="22"/>
            </w:rPr>
          </w:pPr>
          <w:bookmarkStart w:id="0" w:name="_Toc425946106"/>
          <w:r>
            <w:rPr>
              <w:szCs w:val="22"/>
            </w:rPr>
            <w:lastRenderedPageBreak/>
            <w:t>1</w:t>
          </w:r>
          <w:r w:rsidR="00BD7EE2" w:rsidRPr="002849E7">
            <w:rPr>
              <w:szCs w:val="22"/>
            </w:rPr>
            <w:t>. OPĆI DIO</w:t>
          </w:r>
          <w:bookmarkEnd w:id="0"/>
        </w:p>
        <w:p w:rsidR="00396E3D" w:rsidRDefault="00CC584B" w:rsidP="00396E3D">
          <w:pPr>
            <w:jc w:val="both"/>
            <w:rPr>
              <w:rFonts w:asciiTheme="majorHAnsi" w:hAnsiTheme="majorHAnsi"/>
              <w:sz w:val="22"/>
              <w:szCs w:val="22"/>
            </w:rPr>
          </w:pPr>
          <w:r w:rsidRPr="000D6987">
            <w:rPr>
              <w:rFonts w:asciiTheme="majorHAnsi" w:hAnsiTheme="majorHAnsi"/>
              <w:sz w:val="22"/>
              <w:szCs w:val="22"/>
            </w:rPr>
            <w:t>Na temelju članka 29., 30. i 32. Zakona o proračunu (NN 87/</w:t>
          </w:r>
          <w:r>
            <w:rPr>
              <w:rFonts w:asciiTheme="majorHAnsi" w:hAnsiTheme="majorHAnsi"/>
              <w:sz w:val="22"/>
              <w:szCs w:val="22"/>
            </w:rPr>
            <w:t xml:space="preserve">08, 136,12 i 15/15) i članka 60 </w:t>
          </w:r>
          <w:r w:rsidRPr="000D6987">
            <w:rPr>
              <w:rFonts w:asciiTheme="majorHAnsi" w:hAnsiTheme="majorHAnsi"/>
              <w:sz w:val="22"/>
              <w:szCs w:val="22"/>
            </w:rPr>
            <w:t xml:space="preserve">Statuta, </w:t>
          </w:r>
          <w:r>
            <w:rPr>
              <w:rFonts w:asciiTheme="majorHAnsi" w:hAnsiTheme="majorHAnsi"/>
              <w:sz w:val="22"/>
              <w:szCs w:val="22"/>
            </w:rPr>
            <w:t xml:space="preserve">donosi se </w:t>
          </w:r>
          <w:r w:rsidR="00455090">
            <w:rPr>
              <w:rFonts w:asciiTheme="majorHAnsi" w:hAnsiTheme="majorHAnsi"/>
              <w:sz w:val="22"/>
              <w:szCs w:val="22"/>
            </w:rPr>
            <w:t xml:space="preserve">prijedlog </w:t>
          </w:r>
          <w:r>
            <w:rPr>
              <w:rFonts w:asciiTheme="majorHAnsi" w:hAnsiTheme="majorHAnsi"/>
              <w:sz w:val="22"/>
              <w:szCs w:val="22"/>
            </w:rPr>
            <w:t>Financijsk</w:t>
          </w:r>
          <w:r w:rsidR="00455090">
            <w:rPr>
              <w:rFonts w:asciiTheme="majorHAnsi" w:hAnsiTheme="majorHAnsi"/>
              <w:sz w:val="22"/>
              <w:szCs w:val="22"/>
            </w:rPr>
            <w:t>og</w:t>
          </w:r>
          <w:r>
            <w:rPr>
              <w:rFonts w:asciiTheme="majorHAnsi" w:hAnsiTheme="majorHAnsi"/>
              <w:sz w:val="22"/>
              <w:szCs w:val="22"/>
            </w:rPr>
            <w:t xml:space="preserve"> plan</w:t>
          </w:r>
          <w:r w:rsidR="00455090">
            <w:rPr>
              <w:rFonts w:asciiTheme="majorHAnsi" w:hAnsiTheme="majorHAnsi"/>
              <w:sz w:val="22"/>
              <w:szCs w:val="22"/>
            </w:rPr>
            <w:t>a</w:t>
          </w:r>
          <w:r>
            <w:rPr>
              <w:rFonts w:asciiTheme="majorHAnsi" w:hAnsiTheme="majorHAnsi"/>
              <w:sz w:val="22"/>
              <w:szCs w:val="22"/>
            </w:rPr>
            <w:t xml:space="preserve"> Dječjeg vrtića Olga Ban Pazin za 20</w:t>
          </w:r>
          <w:r w:rsidR="00520674">
            <w:rPr>
              <w:rFonts w:asciiTheme="majorHAnsi" w:hAnsiTheme="majorHAnsi"/>
              <w:sz w:val="22"/>
              <w:szCs w:val="22"/>
            </w:rPr>
            <w:t>20</w:t>
          </w:r>
          <w:r>
            <w:rPr>
              <w:rFonts w:asciiTheme="majorHAnsi" w:hAnsiTheme="majorHAnsi"/>
              <w:sz w:val="22"/>
              <w:szCs w:val="22"/>
            </w:rPr>
            <w:t>. i projekcijama za 20</w:t>
          </w:r>
          <w:r w:rsidR="00455090">
            <w:rPr>
              <w:rFonts w:asciiTheme="majorHAnsi" w:hAnsiTheme="majorHAnsi"/>
              <w:sz w:val="22"/>
              <w:szCs w:val="22"/>
            </w:rPr>
            <w:t>2</w:t>
          </w:r>
          <w:r w:rsidR="00520674">
            <w:rPr>
              <w:rFonts w:asciiTheme="majorHAnsi" w:hAnsiTheme="majorHAnsi"/>
              <w:sz w:val="22"/>
              <w:szCs w:val="22"/>
            </w:rPr>
            <w:t>1</w:t>
          </w:r>
          <w:r>
            <w:rPr>
              <w:rFonts w:asciiTheme="majorHAnsi" w:hAnsiTheme="majorHAnsi"/>
              <w:sz w:val="22"/>
              <w:szCs w:val="22"/>
            </w:rPr>
            <w:t>. i 202</w:t>
          </w:r>
          <w:r w:rsidR="00520674">
            <w:rPr>
              <w:rFonts w:asciiTheme="majorHAnsi" w:hAnsiTheme="majorHAnsi"/>
              <w:sz w:val="22"/>
              <w:szCs w:val="22"/>
            </w:rPr>
            <w:t>2</w:t>
          </w:r>
          <w:r>
            <w:rPr>
              <w:rFonts w:asciiTheme="majorHAnsi" w:hAnsiTheme="majorHAnsi"/>
              <w:sz w:val="22"/>
              <w:szCs w:val="22"/>
            </w:rPr>
            <w:t xml:space="preserve">. godinu. </w:t>
          </w:r>
          <w:r w:rsidR="00581797">
            <w:rPr>
              <w:rFonts w:asciiTheme="majorHAnsi" w:hAnsiTheme="majorHAnsi"/>
              <w:sz w:val="22"/>
              <w:szCs w:val="22"/>
            </w:rPr>
            <w:t xml:space="preserve">Prijedlog </w:t>
          </w:r>
          <w:r w:rsidR="00F27889">
            <w:rPr>
              <w:rFonts w:asciiTheme="majorHAnsi" w:hAnsiTheme="majorHAnsi"/>
              <w:sz w:val="22"/>
              <w:szCs w:val="22"/>
            </w:rPr>
            <w:t>Financijsk</w:t>
          </w:r>
          <w:r w:rsidR="00581797">
            <w:rPr>
              <w:rFonts w:asciiTheme="majorHAnsi" w:hAnsiTheme="majorHAnsi"/>
              <w:sz w:val="22"/>
              <w:szCs w:val="22"/>
            </w:rPr>
            <w:t>og</w:t>
          </w:r>
          <w:r w:rsidR="00AF03F3">
            <w:rPr>
              <w:rFonts w:asciiTheme="majorHAnsi" w:hAnsiTheme="majorHAnsi"/>
              <w:sz w:val="22"/>
              <w:szCs w:val="22"/>
            </w:rPr>
            <w:t xml:space="preserve"> plan</w:t>
          </w:r>
          <w:r w:rsidR="00581797">
            <w:rPr>
              <w:rFonts w:asciiTheme="majorHAnsi" w:hAnsiTheme="majorHAnsi"/>
              <w:sz w:val="22"/>
              <w:szCs w:val="22"/>
            </w:rPr>
            <w:t>a</w:t>
          </w:r>
          <w:r w:rsidR="00F27889">
            <w:rPr>
              <w:rFonts w:asciiTheme="majorHAnsi" w:hAnsiTheme="majorHAnsi"/>
              <w:sz w:val="22"/>
              <w:szCs w:val="22"/>
            </w:rPr>
            <w:t xml:space="preserve"> Dječjeg vrtića Olga Ban Pazin za 20</w:t>
          </w:r>
          <w:r w:rsidR="00520674">
            <w:rPr>
              <w:rFonts w:asciiTheme="majorHAnsi" w:hAnsiTheme="majorHAnsi"/>
              <w:sz w:val="22"/>
              <w:szCs w:val="22"/>
            </w:rPr>
            <w:t>20</w:t>
          </w:r>
          <w:r w:rsidR="00F27889">
            <w:rPr>
              <w:rFonts w:asciiTheme="majorHAnsi" w:hAnsiTheme="majorHAnsi"/>
              <w:sz w:val="22"/>
              <w:szCs w:val="22"/>
            </w:rPr>
            <w:t>. i projekcije plana za 20</w:t>
          </w:r>
          <w:r w:rsidR="00455090">
            <w:rPr>
              <w:rFonts w:asciiTheme="majorHAnsi" w:hAnsiTheme="majorHAnsi"/>
              <w:sz w:val="22"/>
              <w:szCs w:val="22"/>
            </w:rPr>
            <w:t>2</w:t>
          </w:r>
          <w:r w:rsidR="00520674">
            <w:rPr>
              <w:rFonts w:asciiTheme="majorHAnsi" w:hAnsiTheme="majorHAnsi"/>
              <w:sz w:val="22"/>
              <w:szCs w:val="22"/>
            </w:rPr>
            <w:t>1</w:t>
          </w:r>
          <w:r w:rsidR="00F27889">
            <w:rPr>
              <w:rFonts w:asciiTheme="majorHAnsi" w:hAnsiTheme="majorHAnsi"/>
              <w:sz w:val="22"/>
              <w:szCs w:val="22"/>
            </w:rPr>
            <w:t>. i 202</w:t>
          </w:r>
          <w:r w:rsidR="00520674">
            <w:rPr>
              <w:rFonts w:asciiTheme="majorHAnsi" w:hAnsiTheme="majorHAnsi"/>
              <w:sz w:val="22"/>
              <w:szCs w:val="22"/>
            </w:rPr>
            <w:t>2</w:t>
          </w:r>
          <w:r w:rsidR="00F27889">
            <w:rPr>
              <w:rFonts w:asciiTheme="majorHAnsi" w:hAnsiTheme="majorHAnsi"/>
              <w:sz w:val="22"/>
              <w:szCs w:val="22"/>
            </w:rPr>
            <w:t xml:space="preserve">. godinu </w:t>
          </w:r>
          <w:r w:rsidR="00B90458">
            <w:rPr>
              <w:rFonts w:asciiTheme="majorHAnsi" w:hAnsiTheme="majorHAnsi"/>
              <w:sz w:val="22"/>
              <w:szCs w:val="22"/>
            </w:rPr>
            <w:t xml:space="preserve">donesen je </w:t>
          </w:r>
          <w:r w:rsidR="00520674">
            <w:rPr>
              <w:rFonts w:asciiTheme="majorHAnsi" w:hAnsiTheme="majorHAnsi"/>
              <w:sz w:val="22"/>
              <w:szCs w:val="22"/>
            </w:rPr>
            <w:t xml:space="preserve"> na 13. sjed</w:t>
          </w:r>
          <w:r w:rsidR="00396E3D">
            <w:rPr>
              <w:rFonts w:asciiTheme="majorHAnsi" w:hAnsiTheme="majorHAnsi"/>
              <w:sz w:val="22"/>
              <w:szCs w:val="22"/>
            </w:rPr>
            <w:t>nici Upravnog vijeća održanoj 24.9.2019.</w:t>
          </w:r>
          <w:r w:rsidR="00B90458">
            <w:rPr>
              <w:rFonts w:asciiTheme="majorHAnsi" w:hAnsiTheme="majorHAnsi"/>
              <w:sz w:val="22"/>
              <w:szCs w:val="22"/>
            </w:rPr>
            <w:t xml:space="preserve"> te se prosljeđuje Upravnom odjelu za samoupravu, upravu i društvene djelatnosti</w:t>
          </w:r>
          <w:r w:rsidR="009F2BF8">
            <w:rPr>
              <w:rFonts w:asciiTheme="majorHAnsi" w:hAnsiTheme="majorHAnsi"/>
              <w:sz w:val="22"/>
              <w:szCs w:val="22"/>
            </w:rPr>
            <w:t>.  Financijski plan Dječjeg vrtića prihvaćen je na 30. sjednici Gradskog vijeća Grada Pazina održanoj 19.12.2019. te se upućuje na donošenje Upravnom vijeću Dječjeg vrtića O. Ban Pazin.</w:t>
          </w:r>
          <w:r w:rsidR="00E541C4">
            <w:rPr>
              <w:rFonts w:asciiTheme="majorHAnsi" w:hAnsiTheme="majorHAnsi"/>
              <w:sz w:val="22"/>
              <w:szCs w:val="22"/>
            </w:rPr>
            <w:t xml:space="preserve"> Upravno vijeće je na 17. sjednici održanoj 23.12.2019. donijelo </w:t>
          </w:r>
        </w:p>
        <w:p w:rsidR="001C255F" w:rsidRPr="00A5585C" w:rsidRDefault="009F2BF8" w:rsidP="00396E3D">
          <w:pPr>
            <w:jc w:val="both"/>
            <w:rPr>
              <w:rFonts w:asciiTheme="majorHAnsi" w:hAnsiTheme="majorHAnsi" w:cs="Arial"/>
              <w:b/>
              <w:sz w:val="28"/>
              <w:szCs w:val="22"/>
            </w:rPr>
          </w:pPr>
          <w:r>
            <w:rPr>
              <w:rFonts w:asciiTheme="majorHAnsi" w:hAnsiTheme="majorHAnsi" w:cs="Arial"/>
              <w:b/>
              <w:sz w:val="28"/>
              <w:szCs w:val="22"/>
            </w:rPr>
            <w:t>F</w:t>
          </w:r>
          <w:r w:rsidR="00BD7EE2" w:rsidRPr="00A5585C">
            <w:rPr>
              <w:rFonts w:asciiTheme="majorHAnsi" w:hAnsiTheme="majorHAnsi" w:cs="Arial"/>
              <w:b/>
              <w:sz w:val="28"/>
              <w:szCs w:val="22"/>
            </w:rPr>
            <w:t>inancijsk</w:t>
          </w:r>
          <w:r>
            <w:rPr>
              <w:rFonts w:asciiTheme="majorHAnsi" w:hAnsiTheme="majorHAnsi" w:cs="Arial"/>
              <w:b/>
              <w:sz w:val="28"/>
              <w:szCs w:val="22"/>
            </w:rPr>
            <w:t>i</w:t>
          </w:r>
          <w:r w:rsidR="00455090">
            <w:rPr>
              <w:rFonts w:asciiTheme="majorHAnsi" w:hAnsiTheme="majorHAnsi" w:cs="Arial"/>
              <w:b/>
              <w:sz w:val="28"/>
              <w:szCs w:val="22"/>
            </w:rPr>
            <w:t xml:space="preserve"> </w:t>
          </w:r>
          <w:r w:rsidR="00BD7EE2" w:rsidRPr="00A5585C">
            <w:rPr>
              <w:rFonts w:asciiTheme="majorHAnsi" w:hAnsiTheme="majorHAnsi" w:cs="Arial"/>
              <w:b/>
              <w:sz w:val="28"/>
              <w:szCs w:val="22"/>
            </w:rPr>
            <w:t xml:space="preserve"> plan </w:t>
          </w:r>
          <w:r w:rsidR="00363FEF">
            <w:rPr>
              <w:rFonts w:asciiTheme="majorHAnsi" w:hAnsiTheme="majorHAnsi" w:cs="Arial"/>
              <w:b/>
              <w:sz w:val="28"/>
              <w:szCs w:val="22"/>
            </w:rPr>
            <w:t xml:space="preserve">Dječjeg vrtića Olga Ban </w:t>
          </w:r>
          <w:r w:rsidR="002D6854">
            <w:rPr>
              <w:rFonts w:asciiTheme="majorHAnsi" w:hAnsiTheme="majorHAnsi" w:cs="Arial"/>
              <w:b/>
              <w:sz w:val="28"/>
              <w:szCs w:val="22"/>
            </w:rPr>
            <w:t xml:space="preserve">Pazin </w:t>
          </w:r>
          <w:r w:rsidR="00BD7EE2" w:rsidRPr="00A5585C">
            <w:rPr>
              <w:rFonts w:asciiTheme="majorHAnsi" w:hAnsiTheme="majorHAnsi" w:cs="Arial"/>
              <w:b/>
              <w:sz w:val="28"/>
              <w:szCs w:val="22"/>
            </w:rPr>
            <w:t>za 20</w:t>
          </w:r>
          <w:r w:rsidR="00520674">
            <w:rPr>
              <w:rFonts w:asciiTheme="majorHAnsi" w:hAnsiTheme="majorHAnsi" w:cs="Arial"/>
              <w:b/>
              <w:sz w:val="28"/>
              <w:szCs w:val="22"/>
            </w:rPr>
            <w:t>20</w:t>
          </w:r>
          <w:r w:rsidR="00BD7EE2" w:rsidRPr="00A5585C">
            <w:rPr>
              <w:rFonts w:asciiTheme="majorHAnsi" w:hAnsiTheme="majorHAnsi" w:cs="Arial"/>
              <w:b/>
              <w:sz w:val="28"/>
              <w:szCs w:val="22"/>
            </w:rPr>
            <w:t>. i projekcija plana za 20</w:t>
          </w:r>
          <w:r w:rsidR="00455090">
            <w:rPr>
              <w:rFonts w:asciiTheme="majorHAnsi" w:hAnsiTheme="majorHAnsi" w:cs="Arial"/>
              <w:b/>
              <w:sz w:val="28"/>
              <w:szCs w:val="22"/>
            </w:rPr>
            <w:t>2</w:t>
          </w:r>
          <w:r w:rsidR="00520674">
            <w:rPr>
              <w:rFonts w:asciiTheme="majorHAnsi" w:hAnsiTheme="majorHAnsi" w:cs="Arial"/>
              <w:b/>
              <w:sz w:val="28"/>
              <w:szCs w:val="22"/>
            </w:rPr>
            <w:t>1</w:t>
          </w:r>
          <w:r w:rsidR="00BD7EE2" w:rsidRPr="00A5585C">
            <w:rPr>
              <w:rFonts w:asciiTheme="majorHAnsi" w:hAnsiTheme="majorHAnsi" w:cs="Arial"/>
              <w:b/>
              <w:sz w:val="28"/>
              <w:szCs w:val="22"/>
            </w:rPr>
            <w:t>. i 20</w:t>
          </w:r>
          <w:r w:rsidR="00A227B1">
            <w:rPr>
              <w:rFonts w:asciiTheme="majorHAnsi" w:hAnsiTheme="majorHAnsi" w:cs="Arial"/>
              <w:b/>
              <w:sz w:val="28"/>
              <w:szCs w:val="22"/>
            </w:rPr>
            <w:t>2</w:t>
          </w:r>
          <w:r w:rsidR="00520674">
            <w:rPr>
              <w:rFonts w:asciiTheme="majorHAnsi" w:hAnsiTheme="majorHAnsi" w:cs="Arial"/>
              <w:b/>
              <w:sz w:val="28"/>
              <w:szCs w:val="22"/>
            </w:rPr>
            <w:t>2</w:t>
          </w:r>
          <w:r w:rsidR="00BD7EE2" w:rsidRPr="00A5585C">
            <w:rPr>
              <w:rFonts w:asciiTheme="majorHAnsi" w:hAnsiTheme="majorHAnsi" w:cs="Arial"/>
              <w:b/>
              <w:sz w:val="28"/>
              <w:szCs w:val="22"/>
            </w:rPr>
            <w:t>. godinu</w:t>
          </w:r>
        </w:p>
        <w:p w:rsidR="00744308" w:rsidRPr="000D6987" w:rsidRDefault="00744308" w:rsidP="000D6987">
          <w:pPr>
            <w:jc w:val="both"/>
            <w:rPr>
              <w:rFonts w:asciiTheme="majorHAnsi" w:hAnsiTheme="majorHAnsi"/>
              <w:sz w:val="22"/>
              <w:szCs w:val="22"/>
            </w:rPr>
          </w:pPr>
        </w:p>
        <w:tbl>
          <w:tblPr>
            <w:tblStyle w:val="GridTable4Accent1"/>
            <w:tblW w:w="10201" w:type="dxa"/>
            <w:jc w:val="center"/>
            <w:tblLayout w:type="fixed"/>
            <w:tblLook w:val="01E0"/>
          </w:tblPr>
          <w:tblGrid>
            <w:gridCol w:w="567"/>
            <w:gridCol w:w="4531"/>
            <w:gridCol w:w="1701"/>
            <w:gridCol w:w="1701"/>
            <w:gridCol w:w="1701"/>
          </w:tblGrid>
          <w:tr w:rsidR="00520674" w:rsidRPr="000D6987" w:rsidTr="00C1008D">
            <w:trPr>
              <w:cnfStyle w:val="100000000000"/>
              <w:trHeight w:val="20"/>
              <w:jc w:val="center"/>
            </w:trPr>
            <w:tc>
              <w:tcPr>
                <w:cnfStyle w:val="001000000000"/>
                <w:tcW w:w="567" w:type="dxa"/>
                <w:shd w:val="clear" w:color="auto" w:fill="CBD5DE" w:themeFill="accent1" w:themeFillTint="66"/>
                <w:vAlign w:val="center"/>
              </w:tcPr>
              <w:p w:rsidR="00520674" w:rsidRPr="00C1008D" w:rsidRDefault="00520674" w:rsidP="00C1008D">
                <w:pPr>
                  <w:jc w:val="center"/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Rbr</w:t>
                </w:r>
              </w:p>
            </w:tc>
            <w:tc>
              <w:tcPr>
                <w:cnfStyle w:val="000010000000"/>
                <w:tcW w:w="4531" w:type="dxa"/>
                <w:shd w:val="clear" w:color="auto" w:fill="CBD5DE" w:themeFill="accent1" w:themeFillTint="66"/>
                <w:vAlign w:val="center"/>
              </w:tcPr>
              <w:p w:rsidR="00520674" w:rsidRPr="00C1008D" w:rsidRDefault="00520674" w:rsidP="00C1008D">
                <w:pPr>
                  <w:jc w:val="center"/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Naziv</w:t>
                </w:r>
              </w:p>
            </w:tc>
            <w:tc>
              <w:tcPr>
                <w:tcW w:w="1701" w:type="dxa"/>
                <w:shd w:val="clear" w:color="auto" w:fill="CBD5DE" w:themeFill="accent1" w:themeFillTint="66"/>
                <w:vAlign w:val="center"/>
              </w:tcPr>
              <w:p w:rsidR="00520674" w:rsidRDefault="00520674" w:rsidP="00520674">
                <w:pPr>
                  <w:spacing w:before="0"/>
                  <w:jc w:val="center"/>
                  <w:cnfStyle w:val="100000000000"/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 xml:space="preserve">Plan </w:t>
                </w:r>
              </w:p>
              <w:p w:rsidR="00520674" w:rsidRPr="00C1008D" w:rsidRDefault="00520674" w:rsidP="00520674">
                <w:pPr>
                  <w:spacing w:before="0"/>
                  <w:jc w:val="center"/>
                  <w:cnfStyle w:val="100000000000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18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20</w:t>
                </w:r>
                <w:r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20</w:t>
                </w: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.g.</w:t>
                </w:r>
              </w:p>
            </w:tc>
            <w:tc>
              <w:tcPr>
                <w:cnfStyle w:val="000010000000"/>
                <w:tcW w:w="1701" w:type="dxa"/>
                <w:shd w:val="clear" w:color="auto" w:fill="CBD5DE" w:themeFill="accent1" w:themeFillTint="66"/>
                <w:vAlign w:val="center"/>
              </w:tcPr>
              <w:p w:rsidR="00520674" w:rsidRPr="00C1008D" w:rsidRDefault="00520674" w:rsidP="00520674">
                <w:pPr>
                  <w:spacing w:before="0"/>
                  <w:jc w:val="center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18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Projekcija</w:t>
                </w:r>
              </w:p>
              <w:p w:rsidR="00520674" w:rsidRPr="00C1008D" w:rsidRDefault="00520674" w:rsidP="00520674">
                <w:pPr>
                  <w:spacing w:before="0"/>
                  <w:jc w:val="center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18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20</w:t>
                </w:r>
                <w:r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21</w:t>
                </w: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.g.</w:t>
                </w:r>
              </w:p>
            </w:tc>
            <w:tc>
              <w:tcPr>
                <w:cnfStyle w:val="000100000000"/>
                <w:tcW w:w="1701" w:type="dxa"/>
                <w:shd w:val="clear" w:color="auto" w:fill="CBD5DE" w:themeFill="accent1" w:themeFillTint="66"/>
                <w:vAlign w:val="center"/>
              </w:tcPr>
              <w:p w:rsidR="00520674" w:rsidRPr="00C1008D" w:rsidRDefault="00520674" w:rsidP="00520674">
                <w:pPr>
                  <w:spacing w:before="0"/>
                  <w:jc w:val="center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18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Projekcija</w:t>
                </w:r>
              </w:p>
              <w:p w:rsidR="00520674" w:rsidRPr="00C1008D" w:rsidRDefault="00520674" w:rsidP="00520674">
                <w:pPr>
                  <w:spacing w:before="0"/>
                  <w:jc w:val="center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18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20</w:t>
                </w:r>
                <w:r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22</w:t>
                </w: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.g.</w:t>
                </w:r>
              </w:p>
            </w:tc>
          </w:tr>
          <w:tr w:rsidR="00B7138A" w:rsidRPr="000D6987" w:rsidTr="00C1008D">
            <w:trPr>
              <w:cnfStyle w:val="000000100000"/>
              <w:trHeight w:val="20"/>
              <w:jc w:val="center"/>
            </w:trPr>
            <w:tc>
              <w:tcPr>
                <w:cnfStyle w:val="001000000000"/>
                <w:tcW w:w="567" w:type="dxa"/>
                <w:shd w:val="clear" w:color="auto" w:fill="auto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22"/>
                  </w:rPr>
                  <w:t>1.</w:t>
                </w:r>
              </w:p>
            </w:tc>
            <w:tc>
              <w:tcPr>
                <w:cnfStyle w:val="000010000000"/>
                <w:tcW w:w="4531" w:type="dxa"/>
                <w:shd w:val="clear" w:color="auto" w:fill="auto"/>
              </w:tcPr>
              <w:p w:rsidR="00B7138A" w:rsidRPr="002849E7" w:rsidRDefault="00B7138A" w:rsidP="00363FEF">
                <w:pPr>
                  <w:pStyle w:val="Naslov3"/>
                  <w:outlineLvl w:val="2"/>
                </w:pPr>
                <w:r w:rsidRPr="002849E7">
                  <w:t>PRIHODI POSLOVANJA</w:t>
                </w:r>
              </w:p>
            </w:tc>
            <w:tc>
              <w:tcPr>
                <w:tcW w:w="1701" w:type="dxa"/>
                <w:shd w:val="clear" w:color="auto" w:fill="auto"/>
              </w:tcPr>
              <w:p w:rsidR="00B7138A" w:rsidRPr="002849E7" w:rsidRDefault="0063406E" w:rsidP="000F1964">
                <w:pPr>
                  <w:pStyle w:val="Naslov3"/>
                  <w:outlineLvl w:val="2"/>
                  <w:cnfStyle w:val="000000100000"/>
                </w:pPr>
                <w:r>
                  <w:t>17.184</w:t>
                </w:r>
                <w:r w:rsidR="00B7138A">
                  <w:t>.000</w:t>
                </w:r>
              </w:p>
            </w:tc>
            <w:tc>
              <w:tcPr>
                <w:cnfStyle w:val="000010000000"/>
                <w:tcW w:w="1701" w:type="dxa"/>
                <w:shd w:val="clear" w:color="auto" w:fill="auto"/>
              </w:tcPr>
              <w:p w:rsidR="00B7138A" w:rsidRPr="002849E7" w:rsidRDefault="00B7138A" w:rsidP="000F1964">
                <w:pPr>
                  <w:pStyle w:val="Naslov3"/>
                  <w:outlineLvl w:val="2"/>
                </w:pPr>
                <w:r>
                  <w:t>14.924.000</w:t>
                </w:r>
              </w:p>
            </w:tc>
            <w:tc>
              <w:tcPr>
                <w:cnfStyle w:val="000100000000"/>
                <w:tcW w:w="1701" w:type="dxa"/>
                <w:shd w:val="clear" w:color="auto" w:fill="auto"/>
              </w:tcPr>
              <w:p w:rsidR="00B7138A" w:rsidRPr="002849E7" w:rsidRDefault="00B7138A" w:rsidP="00B7138A">
                <w:pPr>
                  <w:pStyle w:val="Naslov3"/>
                  <w:outlineLvl w:val="2"/>
                </w:pPr>
                <w:r>
                  <w:t>13.524.000</w:t>
                </w:r>
              </w:p>
            </w:tc>
          </w:tr>
          <w:tr w:rsidR="00B7138A" w:rsidRPr="000D6987" w:rsidTr="00C1008D">
            <w:trPr>
              <w:trHeight w:val="20"/>
              <w:jc w:val="center"/>
            </w:trPr>
            <w:tc>
              <w:tcPr>
                <w:cnfStyle w:val="001000000000"/>
                <w:tcW w:w="567" w:type="dxa"/>
                <w:shd w:val="clear" w:color="auto" w:fill="auto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22"/>
                  </w:rPr>
                  <w:t>2.</w:t>
                </w:r>
              </w:p>
            </w:tc>
            <w:tc>
              <w:tcPr>
                <w:cnfStyle w:val="000010000000"/>
                <w:tcW w:w="4531" w:type="dxa"/>
                <w:shd w:val="clear" w:color="auto" w:fill="auto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22"/>
                  </w:rPr>
                  <w:t>PRIHODI OD PRODAJE NEFINANCIJSKE IMOVINE</w:t>
                </w:r>
              </w:p>
            </w:tc>
            <w:tc>
              <w:tcPr>
                <w:tcW w:w="1701" w:type="dxa"/>
                <w:shd w:val="clear" w:color="auto" w:fill="auto"/>
              </w:tcPr>
              <w:p w:rsidR="00B7138A" w:rsidRPr="002849E7" w:rsidRDefault="00B7138A" w:rsidP="000D6987">
                <w:pPr>
                  <w:jc w:val="both"/>
                  <w:cnfStyle w:val="00000000000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1.000</w:t>
                </w:r>
              </w:p>
            </w:tc>
            <w:tc>
              <w:tcPr>
                <w:cnfStyle w:val="000010000000"/>
                <w:tcW w:w="1701" w:type="dxa"/>
                <w:shd w:val="clear" w:color="auto" w:fill="auto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1.000</w:t>
                </w:r>
              </w:p>
            </w:tc>
            <w:tc>
              <w:tcPr>
                <w:cnfStyle w:val="000100000000"/>
                <w:tcW w:w="1701" w:type="dxa"/>
                <w:shd w:val="clear" w:color="auto" w:fill="auto"/>
              </w:tcPr>
              <w:p w:rsidR="00B7138A" w:rsidRPr="002849E7" w:rsidRDefault="00B7138A" w:rsidP="009F2BF8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1.000</w:t>
                </w:r>
              </w:p>
            </w:tc>
          </w:tr>
          <w:tr w:rsidR="00B7138A" w:rsidRPr="000D6987" w:rsidTr="00C1008D">
            <w:trPr>
              <w:cnfStyle w:val="000000100000"/>
              <w:trHeight w:val="20"/>
              <w:jc w:val="center"/>
            </w:trPr>
            <w:tc>
              <w:tcPr>
                <w:cnfStyle w:val="001000000000"/>
                <w:tcW w:w="567" w:type="dxa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b w:val="0"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22"/>
                  </w:rPr>
                  <w:t>3.</w:t>
                </w:r>
              </w:p>
            </w:tc>
            <w:tc>
              <w:tcPr>
                <w:cnfStyle w:val="000010000000"/>
                <w:tcW w:w="4531" w:type="dxa"/>
              </w:tcPr>
              <w:p w:rsidR="00B7138A" w:rsidRPr="002849E7" w:rsidRDefault="00B7138A" w:rsidP="00455090">
                <w:pPr>
                  <w:tabs>
                    <w:tab w:val="right" w:pos="4315"/>
                  </w:tabs>
                  <w:jc w:val="both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b/>
                    <w:sz w:val="22"/>
                    <w:szCs w:val="22"/>
                  </w:rPr>
                  <w:t>UKUPNO PRIHODI</w:t>
                </w: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ab/>
                </w:r>
              </w:p>
            </w:tc>
            <w:tc>
              <w:tcPr>
                <w:tcW w:w="1701" w:type="dxa"/>
              </w:tcPr>
              <w:p w:rsidR="00B7138A" w:rsidRPr="002849E7" w:rsidRDefault="00B7138A" w:rsidP="0063406E">
                <w:pPr>
                  <w:jc w:val="both"/>
                  <w:cnfStyle w:val="000000100000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>1</w:t>
                </w:r>
                <w:r w:rsidR="0063406E">
                  <w:rPr>
                    <w:rFonts w:asciiTheme="majorHAnsi" w:hAnsiTheme="majorHAnsi"/>
                    <w:b/>
                    <w:sz w:val="22"/>
                    <w:szCs w:val="22"/>
                  </w:rPr>
                  <w:t>7</w:t>
                </w: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>.</w:t>
                </w:r>
                <w:r w:rsidR="0063406E">
                  <w:rPr>
                    <w:rFonts w:asciiTheme="majorHAnsi" w:hAnsiTheme="majorHAnsi"/>
                    <w:b/>
                    <w:sz w:val="22"/>
                    <w:szCs w:val="22"/>
                  </w:rPr>
                  <w:t>183</w:t>
                </w: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>.000</w:t>
                </w:r>
              </w:p>
            </w:tc>
            <w:tc>
              <w:tcPr>
                <w:cnfStyle w:val="000010000000"/>
                <w:tcW w:w="1701" w:type="dxa"/>
              </w:tcPr>
              <w:p w:rsidR="00B7138A" w:rsidRPr="002849E7" w:rsidRDefault="00B7138A" w:rsidP="009F5C3C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14.475.000</w:t>
                </w:r>
              </w:p>
            </w:tc>
            <w:tc>
              <w:tcPr>
                <w:cnfStyle w:val="000100000000"/>
                <w:tcW w:w="1701" w:type="dxa"/>
              </w:tcPr>
              <w:p w:rsidR="00B7138A" w:rsidRPr="002849E7" w:rsidRDefault="00B7138A" w:rsidP="00B7138A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13.525.000</w:t>
                </w:r>
              </w:p>
            </w:tc>
          </w:tr>
          <w:tr w:rsidR="00B7138A" w:rsidRPr="000D6987" w:rsidTr="00C1008D">
            <w:trPr>
              <w:trHeight w:val="20"/>
              <w:jc w:val="center"/>
            </w:trPr>
            <w:tc>
              <w:tcPr>
                <w:cnfStyle w:val="001000000000"/>
                <w:tcW w:w="567" w:type="dxa"/>
                <w:shd w:val="clear" w:color="auto" w:fill="auto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22"/>
                  </w:rPr>
                  <w:t>4.</w:t>
                </w:r>
              </w:p>
            </w:tc>
            <w:tc>
              <w:tcPr>
                <w:cnfStyle w:val="000010000000"/>
                <w:tcW w:w="4531" w:type="dxa"/>
                <w:shd w:val="clear" w:color="auto" w:fill="auto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22"/>
                  </w:rPr>
                  <w:t>RASHODI POSLOVANJA</w:t>
                </w:r>
              </w:p>
            </w:tc>
            <w:tc>
              <w:tcPr>
                <w:tcW w:w="1701" w:type="dxa"/>
                <w:shd w:val="clear" w:color="auto" w:fill="auto"/>
              </w:tcPr>
              <w:p w:rsidR="00B7138A" w:rsidRPr="002849E7" w:rsidRDefault="00B7138A" w:rsidP="0063406E">
                <w:pPr>
                  <w:jc w:val="both"/>
                  <w:cnfStyle w:val="00000000000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18.</w:t>
                </w:r>
                <w:r w:rsidR="0063406E">
                  <w:rPr>
                    <w:rFonts w:asciiTheme="majorHAnsi" w:hAnsiTheme="majorHAnsi"/>
                    <w:sz w:val="22"/>
                    <w:szCs w:val="22"/>
                  </w:rPr>
                  <w:t>884</w:t>
                </w:r>
                <w:r>
                  <w:rPr>
                    <w:rFonts w:asciiTheme="majorHAnsi" w:hAnsiTheme="majorHAnsi"/>
                    <w:sz w:val="22"/>
                    <w:szCs w:val="22"/>
                  </w:rPr>
                  <w:t>.000</w:t>
                </w:r>
              </w:p>
            </w:tc>
            <w:tc>
              <w:tcPr>
                <w:cnfStyle w:val="000010000000"/>
                <w:tcW w:w="1701" w:type="dxa"/>
                <w:shd w:val="clear" w:color="auto" w:fill="auto"/>
              </w:tcPr>
              <w:p w:rsidR="00B7138A" w:rsidRPr="002849E7" w:rsidRDefault="00B7138A" w:rsidP="009F5C3C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14.475.000</w:t>
                </w:r>
              </w:p>
            </w:tc>
            <w:tc>
              <w:tcPr>
                <w:cnfStyle w:val="000100000000"/>
                <w:tcW w:w="1701" w:type="dxa"/>
                <w:shd w:val="clear" w:color="auto" w:fill="auto"/>
              </w:tcPr>
              <w:p w:rsidR="00B7138A" w:rsidRPr="002849E7" w:rsidRDefault="00B7138A" w:rsidP="00B7138A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13.075.000</w:t>
                </w:r>
              </w:p>
            </w:tc>
          </w:tr>
          <w:tr w:rsidR="00B7138A" w:rsidRPr="000D6987" w:rsidTr="00C1008D">
            <w:trPr>
              <w:cnfStyle w:val="000000100000"/>
              <w:trHeight w:val="20"/>
              <w:jc w:val="center"/>
            </w:trPr>
            <w:tc>
              <w:tcPr>
                <w:cnfStyle w:val="001000000000"/>
                <w:tcW w:w="567" w:type="dxa"/>
                <w:shd w:val="clear" w:color="auto" w:fill="auto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22"/>
                  </w:rPr>
                  <w:t>5.</w:t>
                </w:r>
              </w:p>
            </w:tc>
            <w:tc>
              <w:tcPr>
                <w:cnfStyle w:val="000010000000"/>
                <w:tcW w:w="4531" w:type="dxa"/>
                <w:shd w:val="clear" w:color="auto" w:fill="auto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22"/>
                  </w:rPr>
                  <w:t>RASHODI ZA NEFINANCIJSKU IMOVINU</w:t>
                </w:r>
              </w:p>
            </w:tc>
            <w:tc>
              <w:tcPr>
                <w:tcW w:w="1701" w:type="dxa"/>
                <w:shd w:val="clear" w:color="auto" w:fill="auto"/>
              </w:tcPr>
              <w:p w:rsidR="00B7138A" w:rsidRPr="002849E7" w:rsidRDefault="00B7138A" w:rsidP="000D6987">
                <w:pPr>
                  <w:jc w:val="both"/>
                  <w:cnfStyle w:val="00000010000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0</w:t>
                </w:r>
              </w:p>
            </w:tc>
            <w:tc>
              <w:tcPr>
                <w:cnfStyle w:val="000010000000"/>
                <w:tcW w:w="1701" w:type="dxa"/>
                <w:shd w:val="clear" w:color="auto" w:fill="auto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0</w:t>
                </w:r>
              </w:p>
            </w:tc>
            <w:tc>
              <w:tcPr>
                <w:cnfStyle w:val="000100000000"/>
                <w:tcW w:w="1701" w:type="dxa"/>
                <w:shd w:val="clear" w:color="auto" w:fill="auto"/>
              </w:tcPr>
              <w:p w:rsidR="00B7138A" w:rsidRPr="002849E7" w:rsidRDefault="00B7138A" w:rsidP="009F2BF8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0</w:t>
                </w:r>
              </w:p>
            </w:tc>
          </w:tr>
          <w:tr w:rsidR="00B7138A" w:rsidRPr="000D6987" w:rsidTr="00C1008D">
            <w:trPr>
              <w:trHeight w:val="20"/>
              <w:jc w:val="center"/>
            </w:trPr>
            <w:tc>
              <w:tcPr>
                <w:cnfStyle w:val="001000000000"/>
                <w:tcW w:w="567" w:type="dxa"/>
                <w:shd w:val="clear" w:color="auto" w:fill="E5EAEE" w:themeFill="accent1" w:themeFillTint="33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b w:val="0"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22"/>
                  </w:rPr>
                  <w:t>6.</w:t>
                </w:r>
              </w:p>
            </w:tc>
            <w:tc>
              <w:tcPr>
                <w:cnfStyle w:val="000010000000"/>
                <w:tcW w:w="4531" w:type="dxa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b/>
                    <w:sz w:val="22"/>
                    <w:szCs w:val="22"/>
                  </w:rPr>
                  <w:t>UKUPNI RASHODI</w:t>
                </w:r>
              </w:p>
            </w:tc>
            <w:tc>
              <w:tcPr>
                <w:tcW w:w="1701" w:type="dxa"/>
                <w:shd w:val="clear" w:color="auto" w:fill="E5EAEE" w:themeFill="accent1" w:themeFillTint="33"/>
              </w:tcPr>
              <w:p w:rsidR="00B7138A" w:rsidRPr="002849E7" w:rsidRDefault="00B7138A" w:rsidP="0063406E">
                <w:pPr>
                  <w:jc w:val="both"/>
                  <w:cnfStyle w:val="000000000000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>18.</w:t>
                </w:r>
                <w:r w:rsidR="0063406E">
                  <w:rPr>
                    <w:rFonts w:asciiTheme="majorHAnsi" w:hAnsiTheme="majorHAnsi"/>
                    <w:b/>
                    <w:sz w:val="22"/>
                    <w:szCs w:val="22"/>
                  </w:rPr>
                  <w:t>884</w:t>
                </w: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>.000</w:t>
                </w:r>
              </w:p>
            </w:tc>
            <w:tc>
              <w:tcPr>
                <w:cnfStyle w:val="000010000000"/>
                <w:tcW w:w="1701" w:type="dxa"/>
              </w:tcPr>
              <w:p w:rsidR="00B7138A" w:rsidRPr="002849E7" w:rsidRDefault="00B7138A" w:rsidP="009F5C3C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14.475.000</w:t>
                </w:r>
              </w:p>
            </w:tc>
            <w:tc>
              <w:tcPr>
                <w:cnfStyle w:val="000100000000"/>
                <w:tcW w:w="1701" w:type="dxa"/>
                <w:shd w:val="clear" w:color="auto" w:fill="E5EAEE" w:themeFill="accent1" w:themeFillTint="33"/>
              </w:tcPr>
              <w:p w:rsidR="00B7138A" w:rsidRPr="002849E7" w:rsidRDefault="00B7138A" w:rsidP="00B7138A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13.075.000</w:t>
                </w:r>
              </w:p>
            </w:tc>
          </w:tr>
          <w:tr w:rsidR="00B7138A" w:rsidRPr="000D6987" w:rsidTr="00C1008D">
            <w:trPr>
              <w:cnfStyle w:val="010000000000"/>
              <w:trHeight w:val="20"/>
              <w:jc w:val="center"/>
            </w:trPr>
            <w:tc>
              <w:tcPr>
                <w:cnfStyle w:val="001000000000"/>
                <w:tcW w:w="567" w:type="dxa"/>
                <w:shd w:val="clear" w:color="auto" w:fill="E5EAEE" w:themeFill="accent1" w:themeFillTint="33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22"/>
                  </w:rPr>
                  <w:t>7.</w:t>
                </w:r>
              </w:p>
            </w:tc>
            <w:tc>
              <w:tcPr>
                <w:cnfStyle w:val="000010000000"/>
                <w:tcW w:w="4531" w:type="dxa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22"/>
                  </w:rPr>
                  <w:t>RAZLIKA (2-5) višak+/manjak-</w:t>
                </w:r>
              </w:p>
            </w:tc>
            <w:tc>
              <w:tcPr>
                <w:tcW w:w="1701" w:type="dxa"/>
                <w:shd w:val="clear" w:color="auto" w:fill="E5EAEE" w:themeFill="accent1" w:themeFillTint="33"/>
              </w:tcPr>
              <w:p w:rsidR="00B7138A" w:rsidRDefault="00B7138A" w:rsidP="000D6987">
                <w:pPr>
                  <w:jc w:val="both"/>
                  <w:cnfStyle w:val="01000000000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-1.700.000</w:t>
                </w:r>
              </w:p>
              <w:p w:rsidR="00B7138A" w:rsidRPr="002849E7" w:rsidRDefault="00B7138A" w:rsidP="000D6987">
                <w:pPr>
                  <w:jc w:val="both"/>
                  <w:cnfStyle w:val="010000000000"/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c>
            <w:tc>
              <w:tcPr>
                <w:cnfStyle w:val="000010000000"/>
                <w:tcW w:w="1701" w:type="dxa"/>
              </w:tcPr>
              <w:p w:rsidR="00B7138A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450.000,00</w:t>
                </w:r>
              </w:p>
            </w:tc>
            <w:tc>
              <w:tcPr>
                <w:cnfStyle w:val="000100000000"/>
                <w:tcW w:w="1701" w:type="dxa"/>
                <w:shd w:val="clear" w:color="auto" w:fill="E5EAEE" w:themeFill="accent1" w:themeFillTint="33"/>
              </w:tcPr>
              <w:p w:rsidR="00B7138A" w:rsidRPr="002849E7" w:rsidRDefault="00B7138A" w:rsidP="009F2BF8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450.000,00</w:t>
                </w:r>
              </w:p>
            </w:tc>
          </w:tr>
        </w:tbl>
        <w:p w:rsidR="001C255F" w:rsidRPr="000D6987" w:rsidRDefault="001C255F" w:rsidP="000D6987">
          <w:pPr>
            <w:jc w:val="both"/>
            <w:rPr>
              <w:rFonts w:asciiTheme="majorHAnsi" w:hAnsiTheme="majorHAnsi"/>
              <w:sz w:val="22"/>
              <w:szCs w:val="22"/>
            </w:rPr>
          </w:pPr>
        </w:p>
        <w:tbl>
          <w:tblPr>
            <w:tblStyle w:val="GridTable4Accent1"/>
            <w:tblW w:w="10201" w:type="dxa"/>
            <w:jc w:val="center"/>
            <w:tblLayout w:type="fixed"/>
            <w:tblLook w:val="01E0"/>
          </w:tblPr>
          <w:tblGrid>
            <w:gridCol w:w="567"/>
            <w:gridCol w:w="4531"/>
            <w:gridCol w:w="1701"/>
            <w:gridCol w:w="1701"/>
            <w:gridCol w:w="1701"/>
          </w:tblGrid>
          <w:tr w:rsidR="00C1008D" w:rsidRPr="000D6987" w:rsidTr="00C1008D">
            <w:trPr>
              <w:cnfStyle w:val="100000000000"/>
              <w:jc w:val="center"/>
            </w:trPr>
            <w:tc>
              <w:tcPr>
                <w:cnfStyle w:val="001000000000"/>
                <w:tcW w:w="567" w:type="dxa"/>
                <w:shd w:val="clear" w:color="auto" w:fill="CBD5DE" w:themeFill="accent1" w:themeFillTint="66"/>
                <w:vAlign w:val="center"/>
              </w:tcPr>
              <w:p w:rsidR="00BD7EE2" w:rsidRPr="00C1008D" w:rsidRDefault="00C1008D" w:rsidP="00C1008D">
                <w:pPr>
                  <w:jc w:val="center"/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Rbr</w:t>
                </w:r>
              </w:p>
            </w:tc>
            <w:tc>
              <w:tcPr>
                <w:cnfStyle w:val="000010000000"/>
                <w:tcW w:w="4531" w:type="dxa"/>
                <w:shd w:val="clear" w:color="auto" w:fill="CBD5DE" w:themeFill="accent1" w:themeFillTint="66"/>
                <w:vAlign w:val="center"/>
              </w:tcPr>
              <w:p w:rsidR="00BD7EE2" w:rsidRPr="00C1008D" w:rsidRDefault="00C1008D" w:rsidP="00C1008D">
                <w:pPr>
                  <w:jc w:val="center"/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Naziv</w:t>
                </w:r>
              </w:p>
            </w:tc>
            <w:tc>
              <w:tcPr>
                <w:tcW w:w="1701" w:type="dxa"/>
                <w:shd w:val="clear" w:color="auto" w:fill="CBD5DE" w:themeFill="accent1" w:themeFillTint="66"/>
                <w:vAlign w:val="center"/>
              </w:tcPr>
              <w:p w:rsidR="00C1008D" w:rsidRDefault="00BD7EE2" w:rsidP="002849E7">
                <w:pPr>
                  <w:spacing w:before="0"/>
                  <w:jc w:val="center"/>
                  <w:cnfStyle w:val="100000000000"/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 xml:space="preserve">Plan </w:t>
                </w:r>
              </w:p>
              <w:p w:rsidR="00BD7EE2" w:rsidRPr="00C1008D" w:rsidRDefault="00BD7EE2" w:rsidP="00520674">
                <w:pPr>
                  <w:spacing w:before="0"/>
                  <w:jc w:val="center"/>
                  <w:cnfStyle w:val="100000000000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22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20</w:t>
                </w:r>
                <w:r w:rsidR="00520674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20</w:t>
                </w: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.g.</w:t>
                </w:r>
              </w:p>
            </w:tc>
            <w:tc>
              <w:tcPr>
                <w:cnfStyle w:val="000010000000"/>
                <w:tcW w:w="1701" w:type="dxa"/>
                <w:shd w:val="clear" w:color="auto" w:fill="CBD5DE" w:themeFill="accent1" w:themeFillTint="66"/>
                <w:vAlign w:val="center"/>
              </w:tcPr>
              <w:p w:rsidR="00BD7EE2" w:rsidRPr="00C1008D" w:rsidRDefault="00BD7EE2" w:rsidP="002849E7">
                <w:pPr>
                  <w:spacing w:before="0"/>
                  <w:jc w:val="center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22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Projekcija</w:t>
                </w:r>
              </w:p>
              <w:p w:rsidR="00BD7EE2" w:rsidRPr="00C1008D" w:rsidRDefault="00BD7EE2" w:rsidP="00520674">
                <w:pPr>
                  <w:spacing w:before="0"/>
                  <w:jc w:val="center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22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20</w:t>
                </w:r>
                <w:r w:rsidR="003D1A51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2</w:t>
                </w:r>
                <w:r w:rsidR="00520674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1</w:t>
                </w: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.g.</w:t>
                </w:r>
              </w:p>
            </w:tc>
            <w:tc>
              <w:tcPr>
                <w:cnfStyle w:val="000100000000"/>
                <w:tcW w:w="1701" w:type="dxa"/>
                <w:shd w:val="clear" w:color="auto" w:fill="CBD5DE" w:themeFill="accent1" w:themeFillTint="66"/>
                <w:vAlign w:val="center"/>
              </w:tcPr>
              <w:p w:rsidR="00BD7EE2" w:rsidRPr="00C1008D" w:rsidRDefault="00BD7EE2" w:rsidP="002849E7">
                <w:pPr>
                  <w:spacing w:before="0"/>
                  <w:jc w:val="center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22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Projekcija</w:t>
                </w:r>
              </w:p>
              <w:p w:rsidR="00BD7EE2" w:rsidRPr="00C1008D" w:rsidRDefault="00BD7EE2" w:rsidP="00520674">
                <w:pPr>
                  <w:spacing w:before="0"/>
                  <w:jc w:val="center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22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20</w:t>
                </w:r>
                <w:r w:rsidR="00A227B1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2</w:t>
                </w:r>
                <w:r w:rsidR="00520674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2</w:t>
                </w: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22"/>
                  </w:rPr>
                  <w:t>.g.</w:t>
                </w:r>
              </w:p>
            </w:tc>
          </w:tr>
          <w:tr w:rsidR="00C1008D" w:rsidRPr="000D6987" w:rsidTr="00C1008D">
            <w:trPr>
              <w:cnfStyle w:val="010000000000"/>
              <w:jc w:val="center"/>
            </w:trPr>
            <w:tc>
              <w:tcPr>
                <w:cnfStyle w:val="001000000000"/>
                <w:tcW w:w="567" w:type="dxa"/>
                <w:shd w:val="clear" w:color="auto" w:fill="E5EAEE" w:themeFill="accent1" w:themeFillTint="33"/>
              </w:tcPr>
              <w:p w:rsidR="00BD7EE2" w:rsidRPr="002849E7" w:rsidRDefault="00BD7EE2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22"/>
                  </w:rPr>
                  <w:t>8.</w:t>
                </w:r>
              </w:p>
            </w:tc>
            <w:tc>
              <w:tcPr>
                <w:cnfStyle w:val="000010000000"/>
                <w:tcW w:w="4531" w:type="dxa"/>
              </w:tcPr>
              <w:p w:rsidR="00BD7EE2" w:rsidRPr="002849E7" w:rsidRDefault="00BD7EE2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22"/>
                  </w:rPr>
                  <w:t>VIŠAK/MANJAK IZ PRETHODNE GODINE</w:t>
                </w:r>
              </w:p>
            </w:tc>
            <w:tc>
              <w:tcPr>
                <w:tcW w:w="1701" w:type="dxa"/>
                <w:shd w:val="clear" w:color="auto" w:fill="E5EAEE" w:themeFill="accent1" w:themeFillTint="33"/>
              </w:tcPr>
              <w:p w:rsidR="00BD7EE2" w:rsidRPr="002849E7" w:rsidRDefault="005279AF" w:rsidP="00412F61">
                <w:pPr>
                  <w:jc w:val="both"/>
                  <w:cnfStyle w:val="01000000000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0</w:t>
                </w:r>
              </w:p>
            </w:tc>
            <w:tc>
              <w:tcPr>
                <w:cnfStyle w:val="000010000000"/>
                <w:tcW w:w="1701" w:type="dxa"/>
              </w:tcPr>
              <w:p w:rsidR="00BD7EE2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0</w:t>
                </w:r>
              </w:p>
            </w:tc>
            <w:tc>
              <w:tcPr>
                <w:cnfStyle w:val="000100000000"/>
                <w:tcW w:w="1701" w:type="dxa"/>
                <w:shd w:val="clear" w:color="auto" w:fill="E5EAEE" w:themeFill="accent1" w:themeFillTint="33"/>
              </w:tcPr>
              <w:p w:rsidR="00BD7EE2" w:rsidRPr="002849E7" w:rsidRDefault="00B7138A" w:rsidP="000D6987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0</w:t>
                </w:r>
              </w:p>
            </w:tc>
          </w:tr>
        </w:tbl>
        <w:p w:rsidR="001C255F" w:rsidRPr="000D6987" w:rsidRDefault="001C255F" w:rsidP="000D6987">
          <w:pPr>
            <w:jc w:val="both"/>
            <w:rPr>
              <w:rFonts w:asciiTheme="majorHAnsi" w:hAnsiTheme="majorHAnsi"/>
              <w:sz w:val="22"/>
              <w:szCs w:val="22"/>
            </w:rPr>
          </w:pPr>
        </w:p>
        <w:p w:rsidR="00BD7EE2" w:rsidRPr="000D6987" w:rsidRDefault="000C65E2" w:rsidP="000D6987">
          <w:pPr>
            <w:jc w:val="both"/>
            <w:rPr>
              <w:rFonts w:asciiTheme="majorHAnsi" w:hAnsiTheme="majorHAnsi"/>
              <w:sz w:val="18"/>
              <w:szCs w:val="18"/>
            </w:rPr>
          </w:pPr>
          <w:r w:rsidRPr="000D6987">
            <w:rPr>
              <w:rFonts w:asciiTheme="majorHAnsi" w:hAnsiTheme="majorHAnsi"/>
              <w:sz w:val="22"/>
              <w:szCs w:val="22"/>
            </w:rPr>
            <w:fldChar w:fldCharType="end"/>
          </w:r>
        </w:p>
        <w:tbl>
          <w:tblPr>
            <w:tblStyle w:val="GridTable4Accent1"/>
            <w:tblW w:w="10201" w:type="dxa"/>
            <w:jc w:val="center"/>
            <w:tblLayout w:type="fixed"/>
            <w:tblLook w:val="01E0"/>
          </w:tblPr>
          <w:tblGrid>
            <w:gridCol w:w="567"/>
            <w:gridCol w:w="4531"/>
            <w:gridCol w:w="1701"/>
            <w:gridCol w:w="1701"/>
            <w:gridCol w:w="1701"/>
          </w:tblGrid>
          <w:tr w:rsidR="00C1008D" w:rsidRPr="000D6987" w:rsidTr="00C1008D">
            <w:trPr>
              <w:cnfStyle w:val="100000000000"/>
              <w:jc w:val="center"/>
            </w:trPr>
            <w:tc>
              <w:tcPr>
                <w:cnfStyle w:val="001000000000"/>
                <w:tcW w:w="567" w:type="dxa"/>
                <w:shd w:val="clear" w:color="auto" w:fill="CBD5DE" w:themeFill="accent1" w:themeFillTint="66"/>
                <w:vAlign w:val="center"/>
              </w:tcPr>
              <w:p w:rsidR="00BD7EE2" w:rsidRPr="00C1008D" w:rsidRDefault="00C1008D" w:rsidP="00C1008D">
                <w:pPr>
                  <w:jc w:val="center"/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</w:pPr>
                <w:proofErr w:type="spellStart"/>
                <w:r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Rbr</w:t>
                </w:r>
                <w:proofErr w:type="spellEnd"/>
              </w:p>
            </w:tc>
            <w:tc>
              <w:tcPr>
                <w:cnfStyle w:val="000010000000"/>
                <w:tcW w:w="4531" w:type="dxa"/>
                <w:shd w:val="clear" w:color="auto" w:fill="CBD5DE" w:themeFill="accent1" w:themeFillTint="66"/>
                <w:vAlign w:val="center"/>
              </w:tcPr>
              <w:p w:rsidR="00BD7EE2" w:rsidRPr="00C1008D" w:rsidRDefault="00C1008D" w:rsidP="002849E7">
                <w:pPr>
                  <w:jc w:val="center"/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Naziv</w:t>
                </w:r>
              </w:p>
            </w:tc>
            <w:tc>
              <w:tcPr>
                <w:tcW w:w="1701" w:type="dxa"/>
                <w:shd w:val="clear" w:color="auto" w:fill="CBD5DE" w:themeFill="accent1" w:themeFillTint="66"/>
                <w:vAlign w:val="center"/>
              </w:tcPr>
              <w:p w:rsidR="00C1008D" w:rsidRDefault="00BD7EE2" w:rsidP="002849E7">
                <w:pPr>
                  <w:spacing w:before="0"/>
                  <w:jc w:val="center"/>
                  <w:cnfStyle w:val="100000000000"/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 xml:space="preserve">Plan </w:t>
                </w:r>
              </w:p>
              <w:p w:rsidR="00BD7EE2" w:rsidRPr="00C1008D" w:rsidRDefault="00BD7EE2" w:rsidP="00520674">
                <w:pPr>
                  <w:spacing w:before="0"/>
                  <w:jc w:val="center"/>
                  <w:cnfStyle w:val="100000000000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18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20</w:t>
                </w:r>
                <w:r w:rsidR="00520674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20</w:t>
                </w: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.g.</w:t>
                </w:r>
              </w:p>
            </w:tc>
            <w:tc>
              <w:tcPr>
                <w:cnfStyle w:val="000010000000"/>
                <w:tcW w:w="1701" w:type="dxa"/>
                <w:shd w:val="clear" w:color="auto" w:fill="CBD5DE" w:themeFill="accent1" w:themeFillTint="66"/>
                <w:vAlign w:val="center"/>
              </w:tcPr>
              <w:p w:rsidR="00BD7EE2" w:rsidRPr="00C1008D" w:rsidRDefault="00BD7EE2" w:rsidP="002849E7">
                <w:pPr>
                  <w:spacing w:before="0"/>
                  <w:jc w:val="center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18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Projekcija</w:t>
                </w:r>
              </w:p>
              <w:p w:rsidR="00BD7EE2" w:rsidRPr="00C1008D" w:rsidRDefault="00BD7EE2" w:rsidP="00520674">
                <w:pPr>
                  <w:spacing w:before="0"/>
                  <w:jc w:val="center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18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20</w:t>
                </w:r>
                <w:r w:rsidR="003D1A51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2</w:t>
                </w:r>
                <w:r w:rsidR="00520674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1</w:t>
                </w: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.g.</w:t>
                </w:r>
              </w:p>
            </w:tc>
            <w:tc>
              <w:tcPr>
                <w:cnfStyle w:val="000100000000"/>
                <w:tcW w:w="1701" w:type="dxa"/>
                <w:shd w:val="clear" w:color="auto" w:fill="CBD5DE" w:themeFill="accent1" w:themeFillTint="66"/>
                <w:vAlign w:val="center"/>
              </w:tcPr>
              <w:p w:rsidR="00BD7EE2" w:rsidRPr="00C1008D" w:rsidRDefault="00BD7EE2" w:rsidP="002849E7">
                <w:pPr>
                  <w:spacing w:before="0"/>
                  <w:jc w:val="center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18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Projekcija</w:t>
                </w:r>
              </w:p>
              <w:p w:rsidR="00BD7EE2" w:rsidRPr="00C1008D" w:rsidRDefault="00BD7EE2" w:rsidP="00520674">
                <w:pPr>
                  <w:spacing w:before="0"/>
                  <w:jc w:val="center"/>
                  <w:rPr>
                    <w:rFonts w:asciiTheme="majorHAnsi" w:hAnsiTheme="majorHAnsi"/>
                    <w:b w:val="0"/>
                    <w:color w:val="595959" w:themeColor="text1" w:themeTint="A6"/>
                    <w:sz w:val="22"/>
                    <w:szCs w:val="18"/>
                  </w:rPr>
                </w:pP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20</w:t>
                </w:r>
                <w:r w:rsidR="00A227B1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2</w:t>
                </w:r>
                <w:r w:rsidR="00520674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2</w:t>
                </w:r>
                <w:r w:rsidRPr="00C1008D">
                  <w:rPr>
                    <w:rFonts w:asciiTheme="majorHAnsi" w:hAnsiTheme="majorHAnsi"/>
                    <w:color w:val="595959" w:themeColor="text1" w:themeTint="A6"/>
                    <w:sz w:val="22"/>
                    <w:szCs w:val="18"/>
                  </w:rPr>
                  <w:t>.g.</w:t>
                </w:r>
              </w:p>
            </w:tc>
          </w:tr>
          <w:tr w:rsidR="00C1008D" w:rsidRPr="000D6987" w:rsidTr="00C1008D">
            <w:trPr>
              <w:cnfStyle w:val="000000100000"/>
              <w:jc w:val="center"/>
            </w:trPr>
            <w:tc>
              <w:tcPr>
                <w:cnfStyle w:val="001000000000"/>
                <w:tcW w:w="567" w:type="dxa"/>
                <w:shd w:val="clear" w:color="auto" w:fill="auto"/>
              </w:tcPr>
              <w:p w:rsidR="00BD7EE2" w:rsidRPr="000D6987" w:rsidRDefault="00BD7EE2" w:rsidP="001021B8">
                <w:pPr>
                  <w:rPr>
                    <w:rFonts w:asciiTheme="majorHAnsi" w:hAnsiTheme="majorHAnsi"/>
                    <w:sz w:val="22"/>
                    <w:szCs w:val="18"/>
                  </w:rPr>
                </w:pPr>
                <w:r w:rsidRPr="000D6987">
                  <w:rPr>
                    <w:rFonts w:asciiTheme="majorHAnsi" w:hAnsiTheme="majorHAnsi"/>
                    <w:sz w:val="22"/>
                    <w:szCs w:val="18"/>
                  </w:rPr>
                  <w:t>9.</w:t>
                </w:r>
              </w:p>
            </w:tc>
            <w:tc>
              <w:tcPr>
                <w:cnfStyle w:val="000010000000"/>
                <w:tcW w:w="4531" w:type="dxa"/>
                <w:shd w:val="clear" w:color="auto" w:fill="auto"/>
              </w:tcPr>
              <w:p w:rsidR="00BD7EE2" w:rsidRPr="000D6987" w:rsidRDefault="00BD7EE2" w:rsidP="001021B8">
                <w:pPr>
                  <w:rPr>
                    <w:rFonts w:asciiTheme="majorHAnsi" w:hAnsiTheme="majorHAnsi"/>
                    <w:sz w:val="22"/>
                    <w:szCs w:val="18"/>
                  </w:rPr>
                </w:pPr>
                <w:r w:rsidRPr="000D6987">
                  <w:rPr>
                    <w:rFonts w:asciiTheme="majorHAnsi" w:hAnsiTheme="majorHAnsi"/>
                    <w:sz w:val="22"/>
                    <w:szCs w:val="18"/>
                  </w:rPr>
                  <w:t>PRIMICI OD FINANCIJSKE IMOVINE I ZADUŽIVANJA</w:t>
                </w:r>
              </w:p>
            </w:tc>
            <w:tc>
              <w:tcPr>
                <w:tcW w:w="1701" w:type="dxa"/>
                <w:shd w:val="clear" w:color="auto" w:fill="auto"/>
              </w:tcPr>
              <w:p w:rsidR="00BD7EE2" w:rsidRPr="000D6987" w:rsidRDefault="000F1964" w:rsidP="000F1964">
                <w:pPr>
                  <w:jc w:val="right"/>
                  <w:cnfStyle w:val="000000100000"/>
                  <w:rPr>
                    <w:rFonts w:asciiTheme="majorHAnsi" w:hAnsiTheme="majorHAnsi"/>
                    <w:sz w:val="22"/>
                    <w:szCs w:val="18"/>
                  </w:rPr>
                </w:pPr>
                <w:r>
                  <w:rPr>
                    <w:rFonts w:asciiTheme="majorHAnsi" w:hAnsiTheme="majorHAnsi"/>
                    <w:sz w:val="22"/>
                    <w:szCs w:val="18"/>
                  </w:rPr>
                  <w:t>1</w:t>
                </w:r>
                <w:r w:rsidR="00520674">
                  <w:rPr>
                    <w:rFonts w:asciiTheme="majorHAnsi" w:hAnsiTheme="majorHAnsi"/>
                    <w:sz w:val="22"/>
                    <w:szCs w:val="18"/>
                  </w:rPr>
                  <w:t>.</w:t>
                </w:r>
                <w:r>
                  <w:rPr>
                    <w:rFonts w:asciiTheme="majorHAnsi" w:hAnsiTheme="majorHAnsi"/>
                    <w:sz w:val="22"/>
                    <w:szCs w:val="18"/>
                  </w:rPr>
                  <w:t>7</w:t>
                </w:r>
                <w:r w:rsidR="00520674">
                  <w:rPr>
                    <w:rFonts w:asciiTheme="majorHAnsi" w:hAnsiTheme="majorHAnsi"/>
                    <w:sz w:val="22"/>
                    <w:szCs w:val="18"/>
                  </w:rPr>
                  <w:t>00.00</w:t>
                </w:r>
                <w:r w:rsidR="00786635">
                  <w:rPr>
                    <w:rFonts w:asciiTheme="majorHAnsi" w:hAnsiTheme="majorHAnsi"/>
                    <w:sz w:val="22"/>
                    <w:szCs w:val="18"/>
                  </w:rPr>
                  <w:t>0</w:t>
                </w:r>
              </w:p>
            </w:tc>
            <w:tc>
              <w:tcPr>
                <w:cnfStyle w:val="000010000000"/>
                <w:tcW w:w="1701" w:type="dxa"/>
                <w:shd w:val="clear" w:color="auto" w:fill="auto"/>
              </w:tcPr>
              <w:p w:rsidR="00BD7EE2" w:rsidRPr="000D6987" w:rsidRDefault="00BD7EE2" w:rsidP="001021B8">
                <w:pPr>
                  <w:jc w:val="right"/>
                  <w:rPr>
                    <w:rFonts w:asciiTheme="majorHAnsi" w:hAnsiTheme="majorHAnsi"/>
                    <w:sz w:val="22"/>
                    <w:szCs w:val="18"/>
                  </w:rPr>
                </w:pPr>
              </w:p>
            </w:tc>
            <w:tc>
              <w:tcPr>
                <w:cnfStyle w:val="000100000000"/>
                <w:tcW w:w="1701" w:type="dxa"/>
                <w:shd w:val="clear" w:color="auto" w:fill="auto"/>
              </w:tcPr>
              <w:p w:rsidR="00BD7EE2" w:rsidRPr="000D6987" w:rsidRDefault="00BD7EE2" w:rsidP="001021B8">
                <w:pPr>
                  <w:jc w:val="right"/>
                  <w:rPr>
                    <w:rFonts w:asciiTheme="majorHAnsi" w:hAnsiTheme="majorHAnsi"/>
                    <w:sz w:val="22"/>
                    <w:szCs w:val="18"/>
                  </w:rPr>
                </w:pPr>
              </w:p>
            </w:tc>
          </w:tr>
          <w:tr w:rsidR="00B7138A" w:rsidRPr="000D6987" w:rsidTr="00C1008D">
            <w:trPr>
              <w:jc w:val="center"/>
            </w:trPr>
            <w:tc>
              <w:tcPr>
                <w:cnfStyle w:val="001000000000"/>
                <w:tcW w:w="567" w:type="dxa"/>
                <w:shd w:val="clear" w:color="auto" w:fill="auto"/>
              </w:tcPr>
              <w:p w:rsidR="00B7138A" w:rsidRPr="000D6987" w:rsidRDefault="00B7138A" w:rsidP="001021B8">
                <w:pPr>
                  <w:rPr>
                    <w:rFonts w:asciiTheme="majorHAnsi" w:hAnsiTheme="majorHAnsi"/>
                    <w:sz w:val="22"/>
                    <w:szCs w:val="18"/>
                  </w:rPr>
                </w:pPr>
                <w:r w:rsidRPr="000D6987">
                  <w:rPr>
                    <w:rFonts w:asciiTheme="majorHAnsi" w:hAnsiTheme="majorHAnsi"/>
                    <w:sz w:val="22"/>
                    <w:szCs w:val="18"/>
                  </w:rPr>
                  <w:t>10.</w:t>
                </w:r>
              </w:p>
            </w:tc>
            <w:tc>
              <w:tcPr>
                <w:cnfStyle w:val="000010000000"/>
                <w:tcW w:w="4531" w:type="dxa"/>
                <w:shd w:val="clear" w:color="auto" w:fill="auto"/>
              </w:tcPr>
              <w:p w:rsidR="00B7138A" w:rsidRPr="000D6987" w:rsidRDefault="00B7138A" w:rsidP="00837BA1">
                <w:pPr>
                  <w:rPr>
                    <w:rFonts w:asciiTheme="majorHAnsi" w:hAnsiTheme="majorHAnsi"/>
                    <w:sz w:val="22"/>
                    <w:szCs w:val="18"/>
                  </w:rPr>
                </w:pPr>
                <w:r w:rsidRPr="000D6987">
                  <w:rPr>
                    <w:rFonts w:asciiTheme="majorHAnsi" w:hAnsiTheme="majorHAnsi"/>
                    <w:sz w:val="22"/>
                    <w:szCs w:val="18"/>
                  </w:rPr>
                  <w:t>IZDACI ZA FIN. IMOVINU I OTPLATE ZAJMOVA</w:t>
                </w:r>
              </w:p>
            </w:tc>
            <w:tc>
              <w:tcPr>
                <w:tcW w:w="1701" w:type="dxa"/>
                <w:shd w:val="clear" w:color="auto" w:fill="auto"/>
              </w:tcPr>
              <w:p w:rsidR="00B7138A" w:rsidRPr="000D6987" w:rsidRDefault="00B7138A" w:rsidP="001021B8">
                <w:pPr>
                  <w:jc w:val="right"/>
                  <w:cnfStyle w:val="000000000000"/>
                  <w:rPr>
                    <w:rFonts w:asciiTheme="majorHAnsi" w:hAnsiTheme="majorHAnsi"/>
                    <w:sz w:val="22"/>
                    <w:szCs w:val="18"/>
                  </w:rPr>
                </w:pPr>
                <w:r>
                  <w:rPr>
                    <w:rFonts w:asciiTheme="majorHAnsi" w:hAnsiTheme="majorHAnsi"/>
                    <w:sz w:val="22"/>
                    <w:szCs w:val="18"/>
                  </w:rPr>
                  <w:t>0</w:t>
                </w:r>
              </w:p>
            </w:tc>
            <w:tc>
              <w:tcPr>
                <w:cnfStyle w:val="000010000000"/>
                <w:tcW w:w="1701" w:type="dxa"/>
                <w:shd w:val="clear" w:color="auto" w:fill="auto"/>
              </w:tcPr>
              <w:p w:rsidR="00B7138A" w:rsidRPr="000D6987" w:rsidRDefault="00B7138A" w:rsidP="001021B8">
                <w:pPr>
                  <w:jc w:val="right"/>
                  <w:rPr>
                    <w:rFonts w:asciiTheme="majorHAnsi" w:hAnsiTheme="majorHAnsi"/>
                    <w:sz w:val="22"/>
                    <w:szCs w:val="18"/>
                  </w:rPr>
                </w:pPr>
                <w:r>
                  <w:rPr>
                    <w:rFonts w:asciiTheme="majorHAnsi" w:hAnsiTheme="majorHAnsi"/>
                    <w:sz w:val="22"/>
                    <w:szCs w:val="18"/>
                  </w:rPr>
                  <w:t>450.000,00</w:t>
                </w:r>
              </w:p>
            </w:tc>
            <w:tc>
              <w:tcPr>
                <w:cnfStyle w:val="000100000000"/>
                <w:tcW w:w="1701" w:type="dxa"/>
                <w:shd w:val="clear" w:color="auto" w:fill="auto"/>
              </w:tcPr>
              <w:p w:rsidR="00B7138A" w:rsidRPr="000D6987" w:rsidRDefault="00B7138A" w:rsidP="009F2BF8">
                <w:pPr>
                  <w:jc w:val="right"/>
                  <w:rPr>
                    <w:rFonts w:asciiTheme="majorHAnsi" w:hAnsiTheme="majorHAnsi"/>
                    <w:sz w:val="22"/>
                    <w:szCs w:val="18"/>
                  </w:rPr>
                </w:pPr>
                <w:r>
                  <w:rPr>
                    <w:rFonts w:asciiTheme="majorHAnsi" w:hAnsiTheme="majorHAnsi"/>
                    <w:sz w:val="22"/>
                    <w:szCs w:val="18"/>
                  </w:rPr>
                  <w:t>450.000,00</w:t>
                </w:r>
              </w:p>
            </w:tc>
          </w:tr>
          <w:tr w:rsidR="00B7138A" w:rsidRPr="000D6987" w:rsidTr="00C1008D">
            <w:trPr>
              <w:cnfStyle w:val="010000000000"/>
              <w:jc w:val="center"/>
            </w:trPr>
            <w:tc>
              <w:tcPr>
                <w:cnfStyle w:val="001000000000"/>
                <w:tcW w:w="567" w:type="dxa"/>
                <w:shd w:val="clear" w:color="auto" w:fill="E5EAEE" w:themeFill="accent1" w:themeFillTint="33"/>
              </w:tcPr>
              <w:p w:rsidR="00B7138A" w:rsidRPr="002849E7" w:rsidRDefault="00B7138A" w:rsidP="00837BA1">
                <w:pPr>
                  <w:rPr>
                    <w:rFonts w:asciiTheme="majorHAnsi" w:hAnsiTheme="majorHAnsi"/>
                    <w:sz w:val="22"/>
                    <w:szCs w:val="18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18"/>
                  </w:rPr>
                  <w:t>11.</w:t>
                </w:r>
              </w:p>
            </w:tc>
            <w:tc>
              <w:tcPr>
                <w:cnfStyle w:val="000010000000"/>
                <w:tcW w:w="4531" w:type="dxa"/>
              </w:tcPr>
              <w:p w:rsidR="00B7138A" w:rsidRPr="002849E7" w:rsidRDefault="00B7138A" w:rsidP="00837BA1">
                <w:pPr>
                  <w:rPr>
                    <w:rFonts w:asciiTheme="majorHAnsi" w:hAnsiTheme="majorHAnsi"/>
                    <w:b w:val="0"/>
                    <w:sz w:val="22"/>
                    <w:szCs w:val="18"/>
                  </w:rPr>
                </w:pPr>
                <w:r w:rsidRPr="002849E7">
                  <w:rPr>
                    <w:rFonts w:asciiTheme="majorHAnsi" w:hAnsiTheme="majorHAnsi"/>
                    <w:sz w:val="22"/>
                    <w:szCs w:val="18"/>
                  </w:rPr>
                  <w:t>NETO FINANCIRANJE</w:t>
                </w:r>
              </w:p>
            </w:tc>
            <w:tc>
              <w:tcPr>
                <w:tcW w:w="1701" w:type="dxa"/>
                <w:shd w:val="clear" w:color="auto" w:fill="E5EAEE" w:themeFill="accent1" w:themeFillTint="33"/>
              </w:tcPr>
              <w:p w:rsidR="00B7138A" w:rsidRPr="002849E7" w:rsidRDefault="00B7138A" w:rsidP="00837BA1">
                <w:pPr>
                  <w:jc w:val="right"/>
                  <w:cnfStyle w:val="010000000000"/>
                  <w:rPr>
                    <w:rFonts w:asciiTheme="majorHAnsi" w:hAnsiTheme="majorHAnsi"/>
                    <w:b w:val="0"/>
                    <w:sz w:val="22"/>
                    <w:szCs w:val="18"/>
                  </w:rPr>
                </w:pPr>
                <w:r>
                  <w:rPr>
                    <w:rFonts w:asciiTheme="majorHAnsi" w:hAnsiTheme="majorHAnsi"/>
                    <w:b w:val="0"/>
                    <w:sz w:val="22"/>
                    <w:szCs w:val="18"/>
                  </w:rPr>
                  <w:t>1.700.000</w:t>
                </w:r>
              </w:p>
            </w:tc>
            <w:tc>
              <w:tcPr>
                <w:cnfStyle w:val="000010000000"/>
                <w:tcW w:w="1701" w:type="dxa"/>
              </w:tcPr>
              <w:p w:rsidR="00B7138A" w:rsidRPr="002849E7" w:rsidRDefault="00B7138A" w:rsidP="00837BA1">
                <w:pPr>
                  <w:jc w:val="right"/>
                  <w:rPr>
                    <w:rFonts w:asciiTheme="majorHAnsi" w:hAnsiTheme="majorHAnsi"/>
                    <w:sz w:val="22"/>
                    <w:szCs w:val="18"/>
                  </w:rPr>
                </w:pPr>
                <w:r>
                  <w:rPr>
                    <w:rFonts w:asciiTheme="majorHAnsi" w:hAnsiTheme="majorHAnsi"/>
                    <w:sz w:val="22"/>
                    <w:szCs w:val="18"/>
                  </w:rPr>
                  <w:t>-450.000,00</w:t>
                </w:r>
              </w:p>
            </w:tc>
            <w:tc>
              <w:tcPr>
                <w:cnfStyle w:val="000100000000"/>
                <w:tcW w:w="1701" w:type="dxa"/>
                <w:shd w:val="clear" w:color="auto" w:fill="E5EAEE" w:themeFill="accent1" w:themeFillTint="33"/>
              </w:tcPr>
              <w:p w:rsidR="00B7138A" w:rsidRPr="002849E7" w:rsidRDefault="00B7138A" w:rsidP="009F2BF8">
                <w:pPr>
                  <w:jc w:val="right"/>
                  <w:rPr>
                    <w:rFonts w:asciiTheme="majorHAnsi" w:hAnsiTheme="majorHAnsi"/>
                    <w:sz w:val="22"/>
                    <w:szCs w:val="18"/>
                  </w:rPr>
                </w:pPr>
                <w:r>
                  <w:rPr>
                    <w:rFonts w:asciiTheme="majorHAnsi" w:hAnsiTheme="majorHAnsi"/>
                    <w:sz w:val="22"/>
                    <w:szCs w:val="18"/>
                  </w:rPr>
                  <w:t>-450.000,00</w:t>
                </w:r>
              </w:p>
            </w:tc>
          </w:tr>
        </w:tbl>
        <w:p w:rsidR="0041716A" w:rsidRPr="000D6987" w:rsidRDefault="000C65E2" w:rsidP="0041716A">
          <w:pPr>
            <w:rPr>
              <w:rFonts w:asciiTheme="majorHAnsi" w:hAnsiTheme="majorHAnsi"/>
              <w:sz w:val="18"/>
              <w:szCs w:val="18"/>
            </w:rPr>
          </w:pPr>
        </w:p>
      </w:sdtContent>
    </w:sdt>
    <w:tbl>
      <w:tblPr>
        <w:tblStyle w:val="GridTable4Accent1"/>
        <w:tblW w:w="10201" w:type="dxa"/>
        <w:jc w:val="center"/>
        <w:tblLayout w:type="fixed"/>
        <w:tblLook w:val="01E0"/>
      </w:tblPr>
      <w:tblGrid>
        <w:gridCol w:w="567"/>
        <w:gridCol w:w="4531"/>
        <w:gridCol w:w="1701"/>
        <w:gridCol w:w="1701"/>
        <w:gridCol w:w="1701"/>
      </w:tblGrid>
      <w:tr w:rsidR="00520674" w:rsidRPr="000D6987" w:rsidTr="00C1008D">
        <w:trPr>
          <w:cnfStyle w:val="100000000000"/>
          <w:jc w:val="center"/>
        </w:trPr>
        <w:tc>
          <w:tcPr>
            <w:cnfStyle w:val="001000000000"/>
            <w:tcW w:w="567" w:type="dxa"/>
            <w:shd w:val="clear" w:color="auto" w:fill="CBD5DE" w:themeFill="accent1" w:themeFillTint="66"/>
            <w:vAlign w:val="center"/>
          </w:tcPr>
          <w:p w:rsidR="00520674" w:rsidRPr="00C1008D" w:rsidRDefault="00520674" w:rsidP="00C1008D">
            <w:pPr>
              <w:jc w:val="center"/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t>Rbr</w:t>
            </w:r>
            <w:proofErr w:type="spellEnd"/>
          </w:p>
        </w:tc>
        <w:tc>
          <w:tcPr>
            <w:cnfStyle w:val="000010000000"/>
            <w:tcW w:w="4531" w:type="dxa"/>
            <w:shd w:val="clear" w:color="auto" w:fill="CBD5DE" w:themeFill="accent1" w:themeFillTint="66"/>
            <w:vAlign w:val="center"/>
          </w:tcPr>
          <w:p w:rsidR="00520674" w:rsidRPr="00C1008D" w:rsidRDefault="00520674" w:rsidP="00C1008D">
            <w:pPr>
              <w:jc w:val="center"/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</w:pPr>
            <w:r w:rsidRPr="00C1008D"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t>Naziv</w:t>
            </w:r>
          </w:p>
        </w:tc>
        <w:tc>
          <w:tcPr>
            <w:tcW w:w="1701" w:type="dxa"/>
            <w:shd w:val="clear" w:color="auto" w:fill="CBD5DE" w:themeFill="accent1" w:themeFillTint="66"/>
            <w:vAlign w:val="center"/>
          </w:tcPr>
          <w:p w:rsidR="00520674" w:rsidRDefault="00520674" w:rsidP="00520674">
            <w:pPr>
              <w:spacing w:before="0"/>
              <w:jc w:val="center"/>
              <w:cnfStyle w:val="100000000000"/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</w:pPr>
            <w:r w:rsidRPr="00C1008D"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t xml:space="preserve">Plan </w:t>
            </w:r>
          </w:p>
          <w:p w:rsidR="00520674" w:rsidRPr="00C1008D" w:rsidRDefault="00520674" w:rsidP="00520674">
            <w:pPr>
              <w:spacing w:before="0"/>
              <w:jc w:val="center"/>
              <w:cnfStyle w:val="100000000000"/>
              <w:rPr>
                <w:rFonts w:asciiTheme="majorHAnsi" w:hAnsiTheme="majorHAnsi"/>
                <w:b w:val="0"/>
                <w:color w:val="595959" w:themeColor="text1" w:themeTint="A6"/>
                <w:sz w:val="22"/>
                <w:szCs w:val="18"/>
              </w:rPr>
            </w:pPr>
            <w:r w:rsidRPr="00C1008D"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lastRenderedPageBreak/>
              <w:t>20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t>20</w:t>
            </w:r>
            <w:r w:rsidRPr="00C1008D"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t>.g.</w:t>
            </w:r>
          </w:p>
        </w:tc>
        <w:tc>
          <w:tcPr>
            <w:cnfStyle w:val="000010000000"/>
            <w:tcW w:w="1701" w:type="dxa"/>
            <w:shd w:val="clear" w:color="auto" w:fill="CBD5DE" w:themeFill="accent1" w:themeFillTint="66"/>
            <w:vAlign w:val="center"/>
          </w:tcPr>
          <w:p w:rsidR="00520674" w:rsidRPr="00C1008D" w:rsidRDefault="00520674" w:rsidP="00520674">
            <w:pPr>
              <w:spacing w:before="0"/>
              <w:jc w:val="center"/>
              <w:rPr>
                <w:rFonts w:asciiTheme="majorHAnsi" w:hAnsiTheme="majorHAnsi"/>
                <w:b w:val="0"/>
                <w:color w:val="595959" w:themeColor="text1" w:themeTint="A6"/>
                <w:sz w:val="22"/>
                <w:szCs w:val="18"/>
              </w:rPr>
            </w:pPr>
            <w:r w:rsidRPr="00C1008D"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lastRenderedPageBreak/>
              <w:t>Projekcija</w:t>
            </w:r>
          </w:p>
          <w:p w:rsidR="00520674" w:rsidRPr="00C1008D" w:rsidRDefault="00520674" w:rsidP="00520674">
            <w:pPr>
              <w:spacing w:before="0"/>
              <w:jc w:val="center"/>
              <w:rPr>
                <w:rFonts w:asciiTheme="majorHAnsi" w:hAnsiTheme="majorHAnsi"/>
                <w:b w:val="0"/>
                <w:color w:val="595959" w:themeColor="text1" w:themeTint="A6"/>
                <w:sz w:val="22"/>
                <w:szCs w:val="18"/>
              </w:rPr>
            </w:pPr>
            <w:r w:rsidRPr="00C1008D"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lastRenderedPageBreak/>
              <w:t>20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t>21</w:t>
            </w:r>
            <w:r w:rsidRPr="00C1008D"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t>.g.</w:t>
            </w:r>
          </w:p>
        </w:tc>
        <w:tc>
          <w:tcPr>
            <w:cnfStyle w:val="000100000000"/>
            <w:tcW w:w="1701" w:type="dxa"/>
            <w:shd w:val="clear" w:color="auto" w:fill="CBD5DE" w:themeFill="accent1" w:themeFillTint="66"/>
            <w:vAlign w:val="center"/>
          </w:tcPr>
          <w:p w:rsidR="00520674" w:rsidRPr="00C1008D" w:rsidRDefault="00520674" w:rsidP="00520674">
            <w:pPr>
              <w:spacing w:before="0"/>
              <w:jc w:val="center"/>
              <w:rPr>
                <w:rFonts w:asciiTheme="majorHAnsi" w:hAnsiTheme="majorHAnsi"/>
                <w:b w:val="0"/>
                <w:color w:val="595959" w:themeColor="text1" w:themeTint="A6"/>
                <w:sz w:val="22"/>
                <w:szCs w:val="18"/>
              </w:rPr>
            </w:pPr>
            <w:r w:rsidRPr="00C1008D"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lastRenderedPageBreak/>
              <w:t>Projekcija</w:t>
            </w:r>
          </w:p>
          <w:p w:rsidR="00520674" w:rsidRPr="00C1008D" w:rsidRDefault="00520674" w:rsidP="00520674">
            <w:pPr>
              <w:spacing w:before="0"/>
              <w:jc w:val="center"/>
              <w:rPr>
                <w:rFonts w:asciiTheme="majorHAnsi" w:hAnsiTheme="majorHAnsi"/>
                <w:b w:val="0"/>
                <w:color w:val="595959" w:themeColor="text1" w:themeTint="A6"/>
                <w:sz w:val="22"/>
                <w:szCs w:val="18"/>
              </w:rPr>
            </w:pPr>
            <w:r w:rsidRPr="00C1008D"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lastRenderedPageBreak/>
              <w:t>20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t>22</w:t>
            </w:r>
            <w:r w:rsidRPr="00C1008D">
              <w:rPr>
                <w:rFonts w:asciiTheme="majorHAnsi" w:hAnsiTheme="majorHAnsi"/>
                <w:color w:val="595959" w:themeColor="text1" w:themeTint="A6"/>
                <w:sz w:val="22"/>
                <w:szCs w:val="18"/>
              </w:rPr>
              <w:t>.g.</w:t>
            </w:r>
          </w:p>
        </w:tc>
      </w:tr>
      <w:tr w:rsidR="00837BA1" w:rsidRPr="000D6987" w:rsidTr="00C1008D">
        <w:trPr>
          <w:cnfStyle w:val="010000000000"/>
          <w:jc w:val="center"/>
        </w:trPr>
        <w:tc>
          <w:tcPr>
            <w:cnfStyle w:val="001000000000"/>
            <w:tcW w:w="567" w:type="dxa"/>
            <w:shd w:val="clear" w:color="auto" w:fill="E5EAEE" w:themeFill="accent1" w:themeFillTint="33"/>
          </w:tcPr>
          <w:p w:rsidR="00837BA1" w:rsidRPr="002849E7" w:rsidRDefault="00837BA1" w:rsidP="001021B8">
            <w:pPr>
              <w:rPr>
                <w:rFonts w:asciiTheme="majorHAnsi" w:hAnsiTheme="majorHAnsi"/>
                <w:sz w:val="22"/>
                <w:szCs w:val="18"/>
              </w:rPr>
            </w:pPr>
            <w:r w:rsidRPr="002849E7">
              <w:rPr>
                <w:rFonts w:asciiTheme="majorHAnsi" w:hAnsiTheme="majorHAnsi"/>
                <w:sz w:val="22"/>
                <w:szCs w:val="18"/>
              </w:rPr>
              <w:lastRenderedPageBreak/>
              <w:t>12.</w:t>
            </w:r>
          </w:p>
        </w:tc>
        <w:tc>
          <w:tcPr>
            <w:cnfStyle w:val="000010000000"/>
            <w:tcW w:w="4531" w:type="dxa"/>
          </w:tcPr>
          <w:p w:rsidR="00837BA1" w:rsidRPr="002849E7" w:rsidRDefault="00837BA1" w:rsidP="00837BA1">
            <w:pPr>
              <w:rPr>
                <w:rFonts w:asciiTheme="majorHAnsi" w:hAnsiTheme="majorHAnsi"/>
                <w:b w:val="0"/>
                <w:sz w:val="22"/>
                <w:szCs w:val="18"/>
              </w:rPr>
            </w:pPr>
            <w:r w:rsidRPr="002849E7">
              <w:rPr>
                <w:rFonts w:asciiTheme="majorHAnsi" w:hAnsiTheme="majorHAnsi"/>
                <w:sz w:val="22"/>
                <w:szCs w:val="18"/>
              </w:rPr>
              <w:t>VIŠAK/MANJAK + NETO FINANCIRANJE</w:t>
            </w:r>
          </w:p>
        </w:tc>
        <w:tc>
          <w:tcPr>
            <w:tcW w:w="1701" w:type="dxa"/>
            <w:shd w:val="clear" w:color="auto" w:fill="E5EAEE" w:themeFill="accent1" w:themeFillTint="33"/>
          </w:tcPr>
          <w:p w:rsidR="00837BA1" w:rsidRPr="002849E7" w:rsidRDefault="00412F61" w:rsidP="001021B8">
            <w:pPr>
              <w:jc w:val="right"/>
              <w:cnfStyle w:val="010000000000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0</w:t>
            </w:r>
          </w:p>
        </w:tc>
        <w:tc>
          <w:tcPr>
            <w:cnfStyle w:val="000010000000"/>
            <w:tcW w:w="1701" w:type="dxa"/>
          </w:tcPr>
          <w:p w:rsidR="00837BA1" w:rsidRPr="002849E7" w:rsidRDefault="00412F61" w:rsidP="001021B8">
            <w:pPr>
              <w:jc w:val="right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0</w:t>
            </w:r>
          </w:p>
        </w:tc>
        <w:tc>
          <w:tcPr>
            <w:cnfStyle w:val="000100000000"/>
            <w:tcW w:w="1701" w:type="dxa"/>
            <w:shd w:val="clear" w:color="auto" w:fill="E5EAEE" w:themeFill="accent1" w:themeFillTint="33"/>
          </w:tcPr>
          <w:p w:rsidR="00837BA1" w:rsidRPr="002849E7" w:rsidRDefault="00B7138A" w:rsidP="001021B8">
            <w:pPr>
              <w:jc w:val="right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0</w:t>
            </w:r>
          </w:p>
        </w:tc>
      </w:tr>
    </w:tbl>
    <w:p w:rsidR="00511901" w:rsidRPr="000D6987" w:rsidRDefault="00511901" w:rsidP="00511901">
      <w:pPr>
        <w:rPr>
          <w:rFonts w:asciiTheme="majorHAnsi" w:hAnsiTheme="majorHAnsi"/>
        </w:rPr>
      </w:pPr>
    </w:p>
    <w:p w:rsidR="00887A2D" w:rsidRPr="000D6987" w:rsidRDefault="00887A2D" w:rsidP="00887A2D">
      <w:pPr>
        <w:tabs>
          <w:tab w:val="left" w:pos="3435"/>
        </w:tabs>
        <w:rPr>
          <w:rFonts w:asciiTheme="majorHAnsi" w:hAnsiTheme="majorHAnsi"/>
        </w:rPr>
      </w:pPr>
    </w:p>
    <w:p w:rsidR="0036548A" w:rsidRPr="000D6987" w:rsidRDefault="0036548A" w:rsidP="004625BE">
      <w:pPr>
        <w:pStyle w:val="Osjenaninaslov"/>
        <w:tabs>
          <w:tab w:val="left" w:pos="5032"/>
        </w:tabs>
        <w:outlineLvl w:val="0"/>
      </w:pPr>
      <w:bookmarkStart w:id="1" w:name="_Toc425946107"/>
      <w:r w:rsidRPr="000D6987">
        <w:t>2. PRIHODI I PRIMICI ISKAZANI PO VRSTAMA</w:t>
      </w:r>
      <w:r w:rsidR="004F70C0">
        <w:t xml:space="preserve"> za trogodišnje razdoblje</w:t>
      </w:r>
      <w:bookmarkEnd w:id="1"/>
      <w:r w:rsidR="005C1F97">
        <w:t xml:space="preserve">   </w:t>
      </w:r>
    </w:p>
    <w:p w:rsidR="00240922" w:rsidRPr="00C1008D" w:rsidRDefault="00D44C41" w:rsidP="00C1008D">
      <w:pPr>
        <w:spacing w:before="120"/>
        <w:rPr>
          <w:rFonts w:asciiTheme="majorHAnsi" w:hAnsiTheme="majorHAnsi"/>
          <w:sz w:val="22"/>
        </w:rPr>
      </w:pPr>
      <w:r w:rsidRPr="00C1008D">
        <w:rPr>
          <w:rFonts w:asciiTheme="majorHAnsi" w:hAnsiTheme="majorHAnsi"/>
          <w:sz w:val="22"/>
        </w:rPr>
        <w:t xml:space="preserve">Plan </w:t>
      </w:r>
      <w:r w:rsidR="005D7691" w:rsidRPr="00C1008D">
        <w:rPr>
          <w:rFonts w:asciiTheme="majorHAnsi" w:hAnsiTheme="majorHAnsi"/>
          <w:sz w:val="22"/>
        </w:rPr>
        <w:t>prihoda i primitaka</w:t>
      </w:r>
      <w:r w:rsidR="00F531E9">
        <w:rPr>
          <w:rFonts w:asciiTheme="majorHAnsi" w:hAnsiTheme="majorHAnsi"/>
          <w:sz w:val="22"/>
        </w:rPr>
        <w:t xml:space="preserve"> za 20</w:t>
      </w:r>
      <w:r w:rsidR="0063406E">
        <w:rPr>
          <w:rFonts w:asciiTheme="majorHAnsi" w:hAnsiTheme="majorHAnsi"/>
          <w:sz w:val="22"/>
        </w:rPr>
        <w:t>20</w:t>
      </w:r>
      <w:r w:rsidRPr="00C1008D">
        <w:rPr>
          <w:rFonts w:asciiTheme="majorHAnsi" w:hAnsiTheme="majorHAnsi"/>
          <w:sz w:val="22"/>
        </w:rPr>
        <w:t>. godinu i projekcije za 20</w:t>
      </w:r>
      <w:r w:rsidR="003D1A51">
        <w:rPr>
          <w:rFonts w:asciiTheme="majorHAnsi" w:hAnsiTheme="majorHAnsi"/>
          <w:sz w:val="22"/>
        </w:rPr>
        <w:t>2</w:t>
      </w:r>
      <w:r w:rsidR="0063406E">
        <w:rPr>
          <w:rFonts w:asciiTheme="majorHAnsi" w:hAnsiTheme="majorHAnsi"/>
          <w:sz w:val="22"/>
        </w:rPr>
        <w:t>1</w:t>
      </w:r>
      <w:r w:rsidRPr="00C1008D">
        <w:rPr>
          <w:rFonts w:asciiTheme="majorHAnsi" w:hAnsiTheme="majorHAnsi"/>
          <w:sz w:val="22"/>
        </w:rPr>
        <w:t>. i 20</w:t>
      </w:r>
      <w:r w:rsidR="00A227B1">
        <w:rPr>
          <w:rFonts w:asciiTheme="majorHAnsi" w:hAnsiTheme="majorHAnsi"/>
          <w:sz w:val="22"/>
        </w:rPr>
        <w:t>2</w:t>
      </w:r>
      <w:r w:rsidR="0063406E">
        <w:rPr>
          <w:rFonts w:asciiTheme="majorHAnsi" w:hAnsiTheme="majorHAnsi"/>
          <w:sz w:val="22"/>
        </w:rPr>
        <w:t>2</w:t>
      </w:r>
      <w:r w:rsidRPr="00C1008D">
        <w:rPr>
          <w:rFonts w:asciiTheme="majorHAnsi" w:hAnsiTheme="majorHAnsi"/>
          <w:sz w:val="22"/>
        </w:rPr>
        <w:t xml:space="preserve">. godinu iskazan po prirodnim </w:t>
      </w:r>
      <w:r w:rsidR="00240922">
        <w:rPr>
          <w:rFonts w:asciiTheme="majorHAnsi" w:hAnsiTheme="majorHAnsi"/>
          <w:sz w:val="22"/>
        </w:rPr>
        <w:t>vrstama</w:t>
      </w:r>
    </w:p>
    <w:tbl>
      <w:tblPr>
        <w:tblW w:w="9706" w:type="dxa"/>
        <w:tblInd w:w="-459" w:type="dxa"/>
        <w:tblLook w:val="04A0"/>
      </w:tblPr>
      <w:tblGrid>
        <w:gridCol w:w="1344"/>
        <w:gridCol w:w="3064"/>
        <w:gridCol w:w="266"/>
        <w:gridCol w:w="266"/>
        <w:gridCol w:w="266"/>
        <w:gridCol w:w="266"/>
        <w:gridCol w:w="427"/>
        <w:gridCol w:w="554"/>
        <w:gridCol w:w="530"/>
        <w:gridCol w:w="986"/>
        <w:gridCol w:w="462"/>
        <w:gridCol w:w="266"/>
        <w:gridCol w:w="1009"/>
      </w:tblGrid>
      <w:tr w:rsidR="008C617C" w:rsidTr="00030366">
        <w:trPr>
          <w:trHeight w:val="240"/>
        </w:trPr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jc w:val="center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359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VRSTA PRIHODA / PRIMITAKA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617C" w:rsidRDefault="008C617C">
            <w:pPr>
              <w:jc w:val="center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617C" w:rsidRDefault="008C617C">
            <w:pPr>
              <w:jc w:val="center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Projekcija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617C" w:rsidRDefault="008C617C">
            <w:pPr>
              <w:jc w:val="center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Projekcija</w:t>
            </w:r>
          </w:p>
        </w:tc>
      </w:tr>
      <w:tr w:rsidR="008C617C" w:rsidTr="00030366">
        <w:trPr>
          <w:trHeight w:val="240"/>
        </w:trPr>
        <w:tc>
          <w:tcPr>
            <w:tcW w:w="13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8C617C" w:rsidTr="00030366">
        <w:trPr>
          <w:trHeight w:val="259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FFFFFF"/>
                <w:sz w:val="16"/>
                <w:szCs w:val="16"/>
              </w:rPr>
              <w:t>UKUPNO PRIHODI /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C617C" w:rsidRDefault="00C912F6" w:rsidP="000B0EB2">
            <w:pPr>
              <w:jc w:val="right"/>
              <w:rPr>
                <w:rFonts w:ascii="Arimo" w:hAnsi="Arimo" w:cs="Arimo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FFFFFF"/>
                <w:sz w:val="16"/>
                <w:szCs w:val="16"/>
              </w:rPr>
              <w:t>18.</w:t>
            </w:r>
            <w:r w:rsidR="000B0EB2">
              <w:rPr>
                <w:rFonts w:ascii="Arimo" w:hAnsi="Arimo" w:cs="Arimo"/>
                <w:b/>
                <w:bCs/>
                <w:color w:val="FFFFFF"/>
                <w:sz w:val="16"/>
                <w:szCs w:val="16"/>
              </w:rPr>
              <w:t>884</w:t>
            </w:r>
            <w:r>
              <w:rPr>
                <w:rFonts w:ascii="Arimo" w:hAnsi="Arimo" w:cs="Arimo"/>
                <w:b/>
                <w:bCs/>
                <w:color w:val="FFFFFF"/>
                <w:sz w:val="16"/>
                <w:szCs w:val="16"/>
              </w:rPr>
              <w:t>.000,</w:t>
            </w:r>
            <w:r w:rsidR="008C617C">
              <w:rPr>
                <w:rFonts w:ascii="Arimo" w:hAnsi="Arimo" w:cs="Arimo"/>
                <w:b/>
                <w:bCs/>
                <w:color w:val="FFFFFF"/>
                <w:sz w:val="16"/>
                <w:szCs w:val="16"/>
              </w:rPr>
              <w:t>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FFFFFF"/>
                <w:sz w:val="16"/>
                <w:szCs w:val="16"/>
              </w:rPr>
              <w:t>14.925.000,00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FFFFFF"/>
                <w:sz w:val="16"/>
                <w:szCs w:val="16"/>
              </w:rPr>
              <w:t>13.525.000,00</w:t>
            </w:r>
          </w:p>
        </w:tc>
      </w:tr>
      <w:tr w:rsidR="008C617C" w:rsidTr="00030366">
        <w:trPr>
          <w:trHeight w:val="259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C617C" w:rsidRDefault="008C617C">
            <w:pPr>
              <w:rPr>
                <w:rFonts w:ascii="Arimo" w:hAnsi="Arimo" w:cs="Arimo"/>
                <w:color w:val="FFFFFF"/>
                <w:sz w:val="16"/>
                <w:szCs w:val="16"/>
              </w:rPr>
            </w:pPr>
            <w:r>
              <w:rPr>
                <w:rFonts w:ascii="Arimo" w:hAnsi="Arimo" w:cs="Arimo"/>
                <w:color w:val="FFFFFF"/>
                <w:sz w:val="16"/>
                <w:szCs w:val="16"/>
              </w:rPr>
              <w:t>Razdjel 000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C617C" w:rsidRDefault="00C912F6" w:rsidP="000B0EB2">
            <w:pPr>
              <w:jc w:val="right"/>
              <w:rPr>
                <w:rFonts w:ascii="Arimo" w:hAnsi="Arimo" w:cs="Arimo"/>
                <w:color w:val="FFFFFF"/>
                <w:sz w:val="16"/>
                <w:szCs w:val="16"/>
              </w:rPr>
            </w:pPr>
            <w:r>
              <w:rPr>
                <w:rFonts w:ascii="Arimo" w:hAnsi="Arimo" w:cs="Arimo"/>
                <w:color w:val="FFFFFF"/>
                <w:sz w:val="16"/>
                <w:szCs w:val="16"/>
              </w:rPr>
              <w:t>18.</w:t>
            </w:r>
            <w:r w:rsidR="000B0EB2">
              <w:rPr>
                <w:rFonts w:ascii="Arimo" w:hAnsi="Arimo" w:cs="Arimo"/>
                <w:color w:val="FFFFFF"/>
                <w:sz w:val="16"/>
                <w:szCs w:val="16"/>
              </w:rPr>
              <w:t>884</w:t>
            </w:r>
            <w:r w:rsidR="008C617C">
              <w:rPr>
                <w:rFonts w:ascii="Arimo" w:hAnsi="Arimo" w:cs="Arimo"/>
                <w:color w:val="FFFFFF"/>
                <w:sz w:val="16"/>
                <w:szCs w:val="16"/>
              </w:rPr>
              <w:t>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FFFFFF"/>
                <w:sz w:val="16"/>
                <w:szCs w:val="16"/>
              </w:rPr>
            </w:pPr>
            <w:r>
              <w:rPr>
                <w:rFonts w:ascii="Arimo" w:hAnsi="Arimo" w:cs="Arimo"/>
                <w:color w:val="FFFFFF"/>
                <w:sz w:val="16"/>
                <w:szCs w:val="16"/>
              </w:rPr>
              <w:t>14.925.000,00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FFFFFF"/>
                <w:sz w:val="16"/>
                <w:szCs w:val="16"/>
              </w:rPr>
            </w:pPr>
            <w:r>
              <w:rPr>
                <w:rFonts w:ascii="Arimo" w:hAnsi="Arimo" w:cs="Arimo"/>
                <w:color w:val="FFFFFF"/>
                <w:sz w:val="16"/>
                <w:szCs w:val="16"/>
              </w:rPr>
              <w:t>13.525.000,00</w:t>
            </w:r>
          </w:p>
        </w:tc>
      </w:tr>
      <w:tr w:rsidR="008C617C" w:rsidTr="00030366">
        <w:trPr>
          <w:trHeight w:val="259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C617C" w:rsidRDefault="008C617C">
            <w:pPr>
              <w:rPr>
                <w:rFonts w:ascii="Arimo" w:hAnsi="Arimo" w:cs="Arimo"/>
                <w:color w:val="FFFFFF"/>
                <w:sz w:val="16"/>
                <w:szCs w:val="16"/>
              </w:rPr>
            </w:pPr>
            <w:r>
              <w:rPr>
                <w:rFonts w:ascii="Arimo" w:hAnsi="Arimo" w:cs="Arimo"/>
                <w:color w:val="FFFFFF"/>
                <w:sz w:val="16"/>
                <w:szCs w:val="16"/>
              </w:rPr>
              <w:t>Glava 00002 PRIHODI DJEČJEG VRTIĆA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C617C" w:rsidRDefault="00C912F6" w:rsidP="000B0EB2">
            <w:pPr>
              <w:jc w:val="right"/>
              <w:rPr>
                <w:rFonts w:ascii="Arimo" w:hAnsi="Arimo" w:cs="Arimo"/>
                <w:color w:val="FFFFFF"/>
                <w:sz w:val="16"/>
                <w:szCs w:val="16"/>
              </w:rPr>
            </w:pPr>
            <w:r>
              <w:rPr>
                <w:rFonts w:ascii="Arimo" w:hAnsi="Arimo" w:cs="Arimo"/>
                <w:color w:val="FFFFFF"/>
                <w:sz w:val="16"/>
                <w:szCs w:val="16"/>
              </w:rPr>
              <w:t>18.</w:t>
            </w:r>
            <w:r w:rsidR="000B0EB2">
              <w:rPr>
                <w:rFonts w:ascii="Arimo" w:hAnsi="Arimo" w:cs="Arimo"/>
                <w:color w:val="FFFFFF"/>
                <w:sz w:val="16"/>
                <w:szCs w:val="16"/>
              </w:rPr>
              <w:t>884</w:t>
            </w:r>
            <w:r w:rsidR="008C617C">
              <w:rPr>
                <w:rFonts w:ascii="Arimo" w:hAnsi="Arimo" w:cs="Arimo"/>
                <w:color w:val="FFFFFF"/>
                <w:sz w:val="16"/>
                <w:szCs w:val="16"/>
              </w:rPr>
              <w:t>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FFFFFF"/>
                <w:sz w:val="16"/>
                <w:szCs w:val="16"/>
              </w:rPr>
            </w:pPr>
            <w:r>
              <w:rPr>
                <w:rFonts w:ascii="Arimo" w:hAnsi="Arimo" w:cs="Arimo"/>
                <w:color w:val="FFFFFF"/>
                <w:sz w:val="16"/>
                <w:szCs w:val="16"/>
              </w:rPr>
              <w:t>14.925.000,00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FFFFFF"/>
                <w:sz w:val="16"/>
                <w:szCs w:val="16"/>
              </w:rPr>
            </w:pPr>
            <w:r>
              <w:rPr>
                <w:rFonts w:ascii="Arimo" w:hAnsi="Arimo" w:cs="Arimo"/>
                <w:color w:val="FFFFFF"/>
                <w:sz w:val="16"/>
                <w:szCs w:val="16"/>
              </w:rPr>
              <w:t>13.525.000,00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0B0EB2" w:rsidP="00C912F6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17.183</w:t>
            </w:r>
            <w:r w:rsidR="008C617C"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14.924.000,00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13.524.000,00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0B0EB2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8.128</w:t>
            </w:r>
            <w:r w:rsidR="008C617C"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5.595.000,00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4.195.000,00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636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0B0EB2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8.023</w:t>
            </w:r>
            <w:r w:rsidR="008C617C"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6361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Tekuće pomoći proračunskim korisnicima iz proračuna koji im nije nadležan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 w:rsidP="000B0EB2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4.</w:t>
            </w:r>
            <w:r w:rsidR="000B0EB2"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223</w:t>
            </w: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63613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Tekuće pomoći proračunskim korisnicima iz proračuna JLP(R)S koji im nije nadležan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 w:rsidP="000B0EB2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4.</w:t>
            </w:r>
            <w:r w:rsidR="000B0EB2">
              <w:rPr>
                <w:rFonts w:ascii="Arimo" w:hAnsi="Arimo" w:cs="Arimo"/>
                <w:color w:val="000000"/>
                <w:sz w:val="16"/>
                <w:szCs w:val="16"/>
              </w:rPr>
              <w:t>223</w:t>
            </w:r>
            <w:r>
              <w:rPr>
                <w:rFonts w:ascii="Arimo" w:hAnsi="Arimo" w:cs="Arimo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6362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Kapitalne pomoći proračunskim korisnicima iz proračuna koji im nije nadležan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63621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Kapitalne pomoći proračunskim korisnicima iz proračuna koji im nije nadležan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638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Pomoći temeljem prijenosa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6381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Tekuće pomoći temeljem prijenosa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lastRenderedPageBreak/>
              <w:t>63811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Tekuće pomoći iz državnog proračuna temeljem prijenosa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3.420.000,00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Prihodi po posebnim propisima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6526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Ostali nespomenuti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65264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Sufinanciranje cijene usluge, participacije i slično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65267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Prihodi s naslova osiguranja, refundacije štete i totalne štete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Prihodi iz nadležnog proračuna i od HZZO-a temeljem ugovornih obveza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 w:rsidP="000B0EB2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5.</w:t>
            </w:r>
            <w:r w:rsidR="000B0EB2"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615</w:t>
            </w: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5.889.000,00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5.889.000,00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 xml:space="preserve">Prihodi iz nadležnog proračuna za financiranje redovne djelatnosti proračunskih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 w:rsidP="000B0EB2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5.</w:t>
            </w:r>
            <w:r w:rsidR="000B0EB2"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615</w:t>
            </w: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6711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Prihodi iz nadležnog proračuna za financiranje rashoda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 w:rsidP="000B0EB2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5.</w:t>
            </w:r>
            <w:r w:rsidR="000B0EB2"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465</w:t>
            </w: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67111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Prihodi iz nadležnog proračuna za financiranje rashoda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 w:rsidP="000B0EB2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5.</w:t>
            </w:r>
            <w:r w:rsidR="000B0EB2">
              <w:rPr>
                <w:rFonts w:ascii="Arimo" w:hAnsi="Arimo" w:cs="Arimo"/>
                <w:color w:val="000000"/>
                <w:sz w:val="16"/>
                <w:szCs w:val="16"/>
              </w:rPr>
              <w:t>465</w:t>
            </w:r>
            <w:r>
              <w:rPr>
                <w:rFonts w:ascii="Arimo" w:hAnsi="Arimo" w:cs="Arimo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6712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Prihodi iz nadležnog proračuna za financiranje rashoda za nabavu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67121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Prihodi iz nadležnog proračuna za financiranje rashoda za nabavu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6714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 xml:space="preserve">Prihodi iz nadležnog proračuna za financiranje izdataka za financijsku imovinu i otplatu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67141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Prihodi iz nadležnog proračuna za financiranje izdataka za financijsku imovinu i otplatu zajmova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Kazne, upravne mjere i ostali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683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6831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68311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Prihodi od prodaje građevinskih 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7211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Stambeni objekti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72111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Stambeni objekti za zaposlene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C912F6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1.7</w:t>
            </w:r>
            <w:r w:rsidR="008C617C"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Primici od zaduživanja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C912F6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1.7</w:t>
            </w:r>
            <w:r w:rsidR="008C617C"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Primljeni krediti i zajmovi od kreditnih i ostalih financijskih institucija u javnom sektoru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C912F6" w:rsidP="00C912F6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1.7</w:t>
            </w:r>
            <w:r w:rsidR="008C617C"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8422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Primljeni krediti od kreditnih institucija u javnom sektoru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C912F6" w:rsidP="00C912F6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1</w:t>
            </w:r>
            <w:r w:rsidR="008C617C"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7</w:t>
            </w:r>
            <w:r w:rsidR="008C617C"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617C" w:rsidTr="00030366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84222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Primljeni krediti od kreditnih institucija u javnom sektoru - dugoročni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17C" w:rsidRDefault="008C61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C912F6" w:rsidP="00C912F6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1</w:t>
            </w:r>
            <w:r w:rsidR="008C617C">
              <w:rPr>
                <w:rFonts w:ascii="Arimo" w:hAnsi="Arimo" w:cs="Arimo"/>
                <w:color w:val="000000"/>
                <w:sz w:val="16"/>
                <w:szCs w:val="16"/>
              </w:rPr>
              <w:t>.</w:t>
            </w:r>
            <w:r>
              <w:rPr>
                <w:rFonts w:ascii="Arimo" w:hAnsi="Arimo" w:cs="Arimo"/>
                <w:color w:val="000000"/>
                <w:sz w:val="16"/>
                <w:szCs w:val="16"/>
              </w:rPr>
              <w:t>7</w:t>
            </w:r>
            <w:r w:rsidR="008C617C">
              <w:rPr>
                <w:rFonts w:ascii="Arimo" w:hAnsi="Arimo" w:cs="Arimo"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17C" w:rsidRDefault="008C617C">
            <w:pPr>
              <w:jc w:val="right"/>
              <w:rPr>
                <w:rFonts w:ascii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hAnsi="Arimo" w:cs="Arimo"/>
                <w:color w:val="000000"/>
                <w:sz w:val="16"/>
                <w:szCs w:val="16"/>
              </w:rPr>
              <w:t>0,00</w:t>
            </w:r>
          </w:p>
        </w:tc>
      </w:tr>
    </w:tbl>
    <w:p w:rsidR="005D2629" w:rsidRDefault="005D2629" w:rsidP="00C1008D">
      <w:pPr>
        <w:spacing w:before="120"/>
        <w:rPr>
          <w:rFonts w:asciiTheme="majorHAnsi" w:hAnsiTheme="majorHAnsi"/>
          <w:sz w:val="22"/>
        </w:rPr>
      </w:pPr>
    </w:p>
    <w:p w:rsidR="005D2629" w:rsidRDefault="005D2629" w:rsidP="00C1008D">
      <w:pPr>
        <w:spacing w:before="120"/>
        <w:rPr>
          <w:rFonts w:asciiTheme="majorHAnsi" w:hAnsiTheme="majorHAnsi"/>
          <w:sz w:val="22"/>
        </w:rPr>
      </w:pPr>
    </w:p>
    <w:p w:rsidR="005D2629" w:rsidRDefault="005D2629" w:rsidP="00C1008D">
      <w:pPr>
        <w:spacing w:before="120"/>
        <w:rPr>
          <w:rFonts w:asciiTheme="majorHAnsi" w:hAnsiTheme="majorHAnsi"/>
          <w:sz w:val="22"/>
        </w:rPr>
      </w:pPr>
    </w:p>
    <w:p w:rsidR="00463146" w:rsidRDefault="00463146" w:rsidP="00C1008D">
      <w:pPr>
        <w:spacing w:before="120"/>
        <w:rPr>
          <w:rFonts w:asciiTheme="majorHAnsi" w:hAnsiTheme="majorHAnsi"/>
          <w:sz w:val="22"/>
        </w:rPr>
      </w:pPr>
    </w:p>
    <w:p w:rsidR="00463146" w:rsidRDefault="00463146" w:rsidP="00C1008D">
      <w:pPr>
        <w:spacing w:before="120"/>
        <w:rPr>
          <w:rFonts w:asciiTheme="majorHAnsi" w:hAnsiTheme="majorHAnsi"/>
          <w:sz w:val="22"/>
        </w:rPr>
      </w:pPr>
    </w:p>
    <w:p w:rsidR="00463146" w:rsidRDefault="00463146" w:rsidP="00C1008D">
      <w:pPr>
        <w:spacing w:before="120"/>
        <w:rPr>
          <w:rFonts w:asciiTheme="majorHAnsi" w:hAnsiTheme="majorHAnsi"/>
          <w:sz w:val="22"/>
        </w:rPr>
      </w:pPr>
    </w:p>
    <w:p w:rsidR="00463146" w:rsidRDefault="00463146" w:rsidP="00C1008D">
      <w:pPr>
        <w:spacing w:before="120"/>
        <w:rPr>
          <w:rFonts w:asciiTheme="majorHAnsi" w:hAnsiTheme="majorHAnsi"/>
          <w:sz w:val="22"/>
        </w:rPr>
      </w:pPr>
    </w:p>
    <w:p w:rsidR="00463146" w:rsidRDefault="00463146" w:rsidP="00C1008D">
      <w:pPr>
        <w:spacing w:before="120"/>
        <w:rPr>
          <w:rFonts w:asciiTheme="majorHAnsi" w:hAnsiTheme="majorHAnsi"/>
          <w:sz w:val="22"/>
        </w:rPr>
      </w:pPr>
    </w:p>
    <w:p w:rsidR="00463146" w:rsidRDefault="00463146" w:rsidP="00C1008D">
      <w:pPr>
        <w:spacing w:before="120"/>
        <w:rPr>
          <w:rFonts w:asciiTheme="majorHAnsi" w:hAnsiTheme="majorHAnsi"/>
          <w:sz w:val="22"/>
        </w:rPr>
      </w:pPr>
    </w:p>
    <w:p w:rsidR="00463146" w:rsidRDefault="00463146" w:rsidP="00C1008D">
      <w:pPr>
        <w:spacing w:before="120"/>
        <w:rPr>
          <w:rFonts w:asciiTheme="majorHAnsi" w:hAnsiTheme="majorHAnsi"/>
          <w:sz w:val="22"/>
        </w:rPr>
      </w:pPr>
    </w:p>
    <w:p w:rsidR="00463146" w:rsidRDefault="00463146" w:rsidP="00C1008D">
      <w:pPr>
        <w:spacing w:before="120"/>
        <w:rPr>
          <w:rFonts w:asciiTheme="majorHAnsi" w:hAnsiTheme="majorHAnsi"/>
          <w:sz w:val="22"/>
        </w:rPr>
      </w:pPr>
    </w:p>
    <w:p w:rsidR="00463146" w:rsidRDefault="00463146" w:rsidP="00C1008D">
      <w:pPr>
        <w:spacing w:before="120"/>
        <w:rPr>
          <w:rFonts w:asciiTheme="majorHAnsi" w:hAnsiTheme="majorHAnsi"/>
          <w:sz w:val="22"/>
        </w:rPr>
      </w:pPr>
    </w:p>
    <w:p w:rsidR="00463146" w:rsidRDefault="00463146" w:rsidP="00C1008D">
      <w:pPr>
        <w:spacing w:before="120"/>
        <w:rPr>
          <w:rFonts w:asciiTheme="majorHAnsi" w:hAnsiTheme="majorHAnsi"/>
          <w:sz w:val="22"/>
        </w:rPr>
      </w:pPr>
    </w:p>
    <w:p w:rsidR="008C617C" w:rsidRDefault="008C617C" w:rsidP="00C1008D">
      <w:pPr>
        <w:spacing w:before="120"/>
        <w:rPr>
          <w:rFonts w:asciiTheme="majorHAnsi" w:hAnsiTheme="majorHAnsi"/>
          <w:sz w:val="22"/>
        </w:rPr>
      </w:pPr>
    </w:p>
    <w:p w:rsidR="00030366" w:rsidRDefault="00030366" w:rsidP="00C1008D">
      <w:pPr>
        <w:spacing w:before="120"/>
        <w:rPr>
          <w:rFonts w:asciiTheme="majorHAnsi" w:hAnsiTheme="majorHAnsi"/>
          <w:sz w:val="22"/>
        </w:rPr>
      </w:pPr>
    </w:p>
    <w:p w:rsidR="00030366" w:rsidRDefault="00030366" w:rsidP="00C1008D">
      <w:pPr>
        <w:spacing w:before="120"/>
        <w:rPr>
          <w:rFonts w:asciiTheme="majorHAnsi" w:hAnsiTheme="majorHAnsi"/>
          <w:sz w:val="22"/>
        </w:rPr>
      </w:pPr>
    </w:p>
    <w:p w:rsidR="00463146" w:rsidRDefault="00463146" w:rsidP="00C1008D">
      <w:pPr>
        <w:spacing w:before="120"/>
        <w:rPr>
          <w:rFonts w:asciiTheme="majorHAnsi" w:hAnsiTheme="majorHAnsi"/>
          <w:sz w:val="22"/>
        </w:rPr>
      </w:pPr>
    </w:p>
    <w:p w:rsidR="001021B8" w:rsidRPr="000D6987" w:rsidRDefault="00E07DF2" w:rsidP="004625BE">
      <w:pPr>
        <w:pStyle w:val="Osjenaninaslov"/>
        <w:tabs>
          <w:tab w:val="left" w:pos="5032"/>
        </w:tabs>
        <w:outlineLvl w:val="0"/>
      </w:pPr>
      <w:bookmarkStart w:id="2" w:name="_Toc425946108"/>
      <w:r w:rsidRPr="000D6987">
        <w:t>3</w:t>
      </w:r>
      <w:r w:rsidR="001021B8" w:rsidRPr="000D6987">
        <w:t xml:space="preserve">. RASHODI I IZDACI </w:t>
      </w:r>
      <w:r w:rsidR="00A5585C">
        <w:t xml:space="preserve">PREDVIĐENI ZA </w:t>
      </w:r>
      <w:r w:rsidR="001021B8" w:rsidRPr="000D6987">
        <w:t>TROGODIŠNJE RAZDOBLJE</w:t>
      </w:r>
      <w:bookmarkEnd w:id="2"/>
    </w:p>
    <w:p w:rsidR="001021B8" w:rsidRPr="000D6987" w:rsidRDefault="001021B8" w:rsidP="001021B8">
      <w:pPr>
        <w:rPr>
          <w:rFonts w:asciiTheme="majorHAnsi" w:hAnsiTheme="majorHAnsi"/>
        </w:rPr>
      </w:pPr>
    </w:p>
    <w:p w:rsidR="00953773" w:rsidRDefault="00953773" w:rsidP="00953773">
      <w:pPr>
        <w:ind w:firstLine="709"/>
        <w:jc w:val="both"/>
        <w:rPr>
          <w:rFonts w:asciiTheme="majorHAnsi" w:hAnsiTheme="majorHAnsi"/>
          <w:sz w:val="22"/>
        </w:rPr>
      </w:pPr>
      <w:r w:rsidRPr="005C1F97">
        <w:rPr>
          <w:rFonts w:asciiTheme="majorHAnsi" w:hAnsiTheme="majorHAnsi"/>
          <w:sz w:val="22"/>
        </w:rPr>
        <w:t>Rashodi i izdaci u Financijskom planu</w:t>
      </w:r>
      <w:r>
        <w:rPr>
          <w:rFonts w:asciiTheme="majorHAnsi" w:hAnsiTheme="majorHAnsi"/>
          <w:sz w:val="22"/>
        </w:rPr>
        <w:t xml:space="preserve"> Dječjeg vrtića O. Ban </w:t>
      </w:r>
      <w:r w:rsidRPr="005C1F97">
        <w:rPr>
          <w:rFonts w:asciiTheme="majorHAnsi" w:hAnsiTheme="majorHAnsi"/>
          <w:sz w:val="22"/>
        </w:rPr>
        <w:t xml:space="preserve"> za 20</w:t>
      </w:r>
      <w:r w:rsidR="00240922">
        <w:rPr>
          <w:rFonts w:asciiTheme="majorHAnsi" w:hAnsiTheme="majorHAnsi"/>
          <w:sz w:val="22"/>
        </w:rPr>
        <w:t>20</w:t>
      </w:r>
      <w:r w:rsidRPr="005C1F97">
        <w:rPr>
          <w:rFonts w:asciiTheme="majorHAnsi" w:hAnsiTheme="majorHAnsi"/>
          <w:sz w:val="22"/>
        </w:rPr>
        <w:t xml:space="preserve">. godinu  </w:t>
      </w:r>
      <w:r w:rsidR="00240922">
        <w:rPr>
          <w:rFonts w:asciiTheme="majorHAnsi" w:hAnsiTheme="majorHAnsi"/>
          <w:sz w:val="22"/>
        </w:rPr>
        <w:t>te proje</w:t>
      </w:r>
      <w:r w:rsidRPr="005C1F97">
        <w:rPr>
          <w:rFonts w:asciiTheme="majorHAnsi" w:hAnsiTheme="majorHAnsi"/>
          <w:sz w:val="22"/>
        </w:rPr>
        <w:t>kcije za 20</w:t>
      </w:r>
      <w:r w:rsidR="00745B50">
        <w:rPr>
          <w:rFonts w:asciiTheme="majorHAnsi" w:hAnsiTheme="majorHAnsi"/>
          <w:sz w:val="22"/>
        </w:rPr>
        <w:t>2</w:t>
      </w:r>
      <w:r w:rsidR="00240922">
        <w:rPr>
          <w:rFonts w:asciiTheme="majorHAnsi" w:hAnsiTheme="majorHAnsi"/>
          <w:sz w:val="22"/>
        </w:rPr>
        <w:t>1</w:t>
      </w:r>
      <w:r w:rsidRPr="005C1F97">
        <w:rPr>
          <w:rFonts w:asciiTheme="majorHAnsi" w:hAnsiTheme="majorHAnsi"/>
          <w:sz w:val="22"/>
        </w:rPr>
        <w:t>. godinu i 20</w:t>
      </w:r>
      <w:r w:rsidR="00B41318">
        <w:rPr>
          <w:rFonts w:asciiTheme="majorHAnsi" w:hAnsiTheme="majorHAnsi"/>
          <w:sz w:val="22"/>
        </w:rPr>
        <w:t>2</w:t>
      </w:r>
      <w:r w:rsidR="00240922">
        <w:rPr>
          <w:rFonts w:asciiTheme="majorHAnsi" w:hAnsiTheme="majorHAnsi"/>
          <w:sz w:val="22"/>
        </w:rPr>
        <w:t>2</w:t>
      </w:r>
      <w:r w:rsidRPr="005C1F97">
        <w:rPr>
          <w:rFonts w:asciiTheme="majorHAnsi" w:hAnsiTheme="majorHAnsi"/>
          <w:sz w:val="22"/>
        </w:rPr>
        <w:t>. godinu iskazani prema programskoj, ekonomskoj i funkcijskoj klasifikaciji raspoređuju se u posebnom dijelu financijskog plana kako slijedi:</w:t>
      </w:r>
    </w:p>
    <w:tbl>
      <w:tblPr>
        <w:tblW w:w="10500" w:type="dxa"/>
        <w:tblInd w:w="99" w:type="dxa"/>
        <w:tblLook w:val="04A0"/>
      </w:tblPr>
      <w:tblGrid>
        <w:gridCol w:w="785"/>
        <w:gridCol w:w="731"/>
        <w:gridCol w:w="1623"/>
        <w:gridCol w:w="436"/>
        <w:gridCol w:w="1531"/>
        <w:gridCol w:w="266"/>
        <w:gridCol w:w="346"/>
        <w:gridCol w:w="266"/>
        <w:gridCol w:w="266"/>
        <w:gridCol w:w="266"/>
        <w:gridCol w:w="636"/>
        <w:gridCol w:w="333"/>
        <w:gridCol w:w="776"/>
        <w:gridCol w:w="472"/>
        <w:gridCol w:w="642"/>
        <w:gridCol w:w="266"/>
        <w:gridCol w:w="327"/>
        <w:gridCol w:w="266"/>
        <w:gridCol w:w="266"/>
      </w:tblGrid>
      <w:tr w:rsidR="00206F06" w:rsidRPr="00206F06" w:rsidTr="00206F06">
        <w:trPr>
          <w:trHeight w:val="240"/>
        </w:trPr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71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center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GODINE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06F06" w:rsidRPr="00206F06" w:rsidTr="00206F06">
        <w:trPr>
          <w:trHeight w:val="240"/>
        </w:trPr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center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BROJ KONTA</w:t>
            </w:r>
          </w:p>
        </w:tc>
        <w:tc>
          <w:tcPr>
            <w:tcW w:w="519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VRSTA RASHODA / IZDATAKA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center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center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center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06F06" w:rsidRPr="00206F06" w:rsidTr="00206F06">
        <w:trPr>
          <w:trHeight w:val="240"/>
        </w:trPr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center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79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080E12">
            <w:pPr>
              <w:spacing w:before="0" w:after="0" w:line="240" w:lineRule="auto"/>
              <w:ind w:left="-430" w:firstLine="43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  <w:t>UKUPNO RASHODI / IZDACI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  <w:t>18.884.000,00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  <w:t>14.925.000,00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  <w:t>13.525.000,00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Razdjel 000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4.185.500,00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2.235.500,00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835.500,00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Glava 00002 PRIHODI DJEČJEG VRTIĆA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4.185.500,00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2.235.500,00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835.500,00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Glavni program C02 DJEČJI VRTIĆ OLGA BAN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4.185.500,00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2.235.500,00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835.500,00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Program 1029 PREDŠKOLSKI ODGOJ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4.185.500,00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2.235.500,00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835.500,00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Aktivnost A102904 INVESTICIJSKO ODRŽAVANJE ZGRADE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4541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Aktivnost A102907 RASTIMO ZAJEDNO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Naknade troškova zaposlenima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3213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Stručno usavršavanje zaposlenika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Aktivnost A103906 ZAVIČAJNA NASTAVA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5.I. TEKUĆE I KAPITALNE POMOĆI IZ ŽUP. PRORAČUNA - PR. KORISNIK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materijal i energiju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Sitni inventar i auto gume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79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Kapitalni projekt K102901 PROŠIRENJE I REKONSTRUKCIJA VRTIĆA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3.850.500,00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1.900.500,00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500.500,00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450.000,00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450.000,00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3.2. VLASTITI PRIHODI DJEČJEG VRTIĆA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4541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5.H. TEKUĆE I KAPITALNE POMOĆI IZ NENAD. PRORAČUNA - PR. KORISNIK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3.800.000,00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1.400.000,00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3.800.000,00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1.400.000,00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3.800.000,00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3.800.000,00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3.800.000,00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4511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3.800.000,00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1.400.000,00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1.400.000,00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Tekući projekt T102904 ERASMUS+ "SVI RAZLIČITI - SVI VAŽNI"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5.H. TEKUĆE I KAPITALNE POMOĆI IZ NENAD. PRORAČUNA - PR. KORISNIK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Naknade troškova zaposlenima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3213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Stručno usavršavanje zaposlenika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Tekući projekt T102905 ERASMUS+ "IZNUTRA PREMA VAN KRENIMO SVI"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5.H. TEKUĆE I KAPITALNE POMOĆI IZ NENAD. PRORAČUNA - PR. KORISNIK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materijal i energiju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19"/>
        </w:trPr>
        <w:tc>
          <w:tcPr>
            <w:tcW w:w="1050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06F06" w:rsidRPr="00206F06" w:rsidTr="00206F06">
        <w:trPr>
          <w:trHeight w:val="79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Razdjel 003 UPRAVNI ODJEL ZA SAMOUPRAVU, UPRAVU I DRUŠTVENE DJELATNOSTI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14.698.500,00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Glava 00302 DJEČJI VRTIĆ OLGA BAN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14.698.500,00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Proračunski korisnik 35386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14.698.500,00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Glavni program C02 DJEČJI VRTIĆ OLGA BAN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14.698.500,00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Program 1029 PREDŠKOLSKI ODGOJ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14.698.500,00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 xml:space="preserve">Aktivnost A102901 REDOVITI PROGRAMI VRTIĆA I JASLICA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12.871.500,00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12.562.500,00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12.562.500,00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lastRenderedPageBreak/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5.340.000,00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5.164.000,00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5.164.000,00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5.340.000,00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5.164.000,00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5.164.000,00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5.340.000,00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5.164.000,00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5.164.000,00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4.603.000,00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4.427.000,00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4.427.000,00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Plaće (Bruto)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3.001.800,00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3111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Plaće za redovan rad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3.001.800,00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Ostali rashodi za zaposlene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471.200,00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3121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Ostali rashodi za zaposlene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471.200,00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Doprinosi na plaće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1.130.000,00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3132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1.130.000,00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737.000,00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737.000,00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737.000,00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Naknade troškova zaposlenima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660.000,00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3212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660.000,00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42.000,00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3236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Zdravstvene i veterinarske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42.000,00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3295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Pristojbe i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3.2. VLASTITI PRIHODI DJEČJEG VRTIĆA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3.370.500,00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3.370.500,00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3.370.500,00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3.370.500,00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3.370.500,00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3.370.500,00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3.150.500,00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3.150.500,00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3.150.500,00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3.138.500,00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3.138.500,00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3.138.500,00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Naknade troškova zaposlenima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73.000,00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3211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Službena putovanja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23.000,00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3213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Stručno usavršavanje zaposlenika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materijal i energiju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2.432.000,00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18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06F06" w:rsidRPr="00206F06" w:rsidTr="00206F06">
        <w:trPr>
          <w:trHeight w:val="19"/>
        </w:trPr>
        <w:tc>
          <w:tcPr>
            <w:tcW w:w="1050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06F06" w:rsidRPr="00206F06" w:rsidTr="00206F06">
        <w:trPr>
          <w:trHeight w:val="79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366.000,00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Materijal i sirovine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1.401.000,00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Energija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Sitni inventar i auto gume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3227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535.000,00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Usluge telefona, pošte i prijevoza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68.000,00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3234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Komunalne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186.000,00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3236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Zdravstvene i veterinarske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Intelektualne i osobne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3238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Računalne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Ostale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98.500,00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3291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lastRenderedPageBreak/>
              <w:t>3292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Premije osiguranja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53.000,00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3293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8.000,00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3295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Pristojbe i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Ostali financijski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3431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Bankarske usluge i usluge platnog prometa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Postrojenja i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4221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Uredska oprema i namještaj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4227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79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5.B. PRIHODI IZ OPĆINSKIH PRORAČUNA - DV OLGA BAN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4.161.000,00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4.028.000,00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4.028.000,00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4.161.000,00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4.028.000,00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4.028.000,00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4.161.000,00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4.028.000,00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4.028.000,00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4.133.000,00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4.000.000,00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Plaće (Bruto)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4.133.000,00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3111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Plaće za redovan rad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4.133.000,00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3236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Zdravstvene i veterinarske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Aktivnost A102902 PROGRAM PREDŠKOLE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5.H. TEKUĆE I KAPITALNE POMOĆI IZ NENAD. PRORAČUNA - PR. KORISNIK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materijal i energiju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Aktivnost A102903 DJECA S TEŠKOĆAMA U RAZVOJU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5.H. TEKUĆE I KAPITALNE POMOĆI IZ NENAD. PRORAČUNA - PR. KORISNIK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materijal i energiju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Sitni inventar i auto gume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Kapitalni projekt K102901 PROŠIRENJE I REKONSTRUKCIJA VRTIĆA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1.770.000,00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Kamate za primljene kredite i zajmove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3423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Kamate za primljene kredite i zajmove od kreditnih i ostalih financijskih institucija izvan javnog 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Ostali financijski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lastRenderedPageBreak/>
              <w:t>3431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Bankarske usluge i usluge platnog prometa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22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06F06" w:rsidRPr="00206F06" w:rsidTr="00206F06">
        <w:trPr>
          <w:trHeight w:val="19"/>
        </w:trPr>
        <w:tc>
          <w:tcPr>
            <w:tcW w:w="1050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06F06" w:rsidRPr="00206F06" w:rsidTr="00206F06">
        <w:trPr>
          <w:trHeight w:val="79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3.2. VLASTITI PRIHODI DJEČJEG VRTIĆA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Kamate za primljene kredite i zajmove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3423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Kamate za primljene kredite i zajmove od kreditnih i ostalih financijskih institucija izvan javnog 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Ostali financijski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3431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Bankarske usluge i usluge platnog prometa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Izvor 8.3. NAMJENSKI PRIMICI OD FINANCIRANJA DV OLGA BAN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1.700.000,00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259"/>
        </w:trPr>
        <w:tc>
          <w:tcPr>
            <w:tcW w:w="5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1.700.000,00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1.700.000,00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1.700.000,00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1.700.000,00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206F06" w:rsidRPr="00206F06" w:rsidTr="00206F06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4511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F06" w:rsidRPr="00206F06" w:rsidRDefault="00206F06" w:rsidP="00206F0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206F0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1.700.000,00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6F06" w:rsidRPr="00206F06" w:rsidRDefault="00206F06" w:rsidP="00206F06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206F06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</w:tr>
    </w:tbl>
    <w:p w:rsidR="00744935" w:rsidRDefault="00744935" w:rsidP="00953773">
      <w:pPr>
        <w:ind w:firstLine="709"/>
        <w:jc w:val="both"/>
        <w:rPr>
          <w:rFonts w:asciiTheme="majorHAnsi" w:hAnsiTheme="majorHAnsi"/>
          <w:sz w:val="22"/>
        </w:rPr>
      </w:pPr>
    </w:p>
    <w:tbl>
      <w:tblPr>
        <w:tblW w:w="10360" w:type="dxa"/>
        <w:tblInd w:w="99" w:type="dxa"/>
        <w:tblLook w:val="04A0"/>
      </w:tblPr>
      <w:tblGrid>
        <w:gridCol w:w="1304"/>
        <w:gridCol w:w="787"/>
        <w:gridCol w:w="1788"/>
        <w:gridCol w:w="458"/>
        <w:gridCol w:w="1485"/>
        <w:gridCol w:w="266"/>
        <w:gridCol w:w="266"/>
        <w:gridCol w:w="762"/>
        <w:gridCol w:w="478"/>
        <w:gridCol w:w="756"/>
        <w:gridCol w:w="642"/>
        <w:gridCol w:w="1368"/>
      </w:tblGrid>
      <w:tr w:rsidR="0058420A" w:rsidRPr="0058420A" w:rsidTr="0058420A">
        <w:trPr>
          <w:trHeight w:val="240"/>
        </w:trPr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8420A" w:rsidRPr="0058420A" w:rsidTr="0058420A">
        <w:trPr>
          <w:trHeight w:val="240"/>
        </w:trPr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Rashodi prema ekonomskoj klasifikaciji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6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center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GODINE</w:t>
            </w:r>
          </w:p>
        </w:tc>
      </w:tr>
      <w:tr w:rsidR="0058420A" w:rsidRPr="0058420A" w:rsidTr="0058420A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center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BROJ KONTA</w:t>
            </w:r>
          </w:p>
        </w:tc>
        <w:tc>
          <w:tcPr>
            <w:tcW w:w="577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VRSTA RASHODA / IZDATAKA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center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center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8420A" w:rsidRPr="0058420A" w:rsidTr="0058420A">
        <w:trPr>
          <w:trHeight w:val="240"/>
        </w:trPr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7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2022</w:t>
            </w:r>
          </w:p>
        </w:tc>
      </w:tr>
      <w:tr w:rsidR="0058420A" w:rsidRPr="0058420A" w:rsidTr="0058420A">
        <w:trPr>
          <w:trHeight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8420A" w:rsidRPr="0058420A" w:rsidTr="0058420A">
        <w:trPr>
          <w:trHeight w:val="259"/>
        </w:trPr>
        <w:tc>
          <w:tcPr>
            <w:tcW w:w="6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  <w:t>UKUPNO RASHODI / IZDACI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  <w:t>18.884.000,00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  <w:t>14.925.000,00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FFFFFF"/>
                <w:kern w:val="0"/>
                <w:sz w:val="16"/>
                <w:szCs w:val="16"/>
              </w:rPr>
              <w:t>13.525.000,00</w:t>
            </w:r>
          </w:p>
        </w:tc>
      </w:tr>
      <w:tr w:rsidR="0058420A" w:rsidRPr="0058420A" w:rsidTr="0058420A">
        <w:trPr>
          <w:trHeight w:val="259"/>
        </w:trPr>
        <w:tc>
          <w:tcPr>
            <w:tcW w:w="6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Razdjel 000 PRIHODI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4.185.500,00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2.235.500,00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835.500,00</w:t>
            </w:r>
          </w:p>
        </w:tc>
      </w:tr>
      <w:tr w:rsidR="0058420A" w:rsidRPr="0058420A" w:rsidTr="0058420A">
        <w:trPr>
          <w:trHeight w:val="259"/>
        </w:trPr>
        <w:tc>
          <w:tcPr>
            <w:tcW w:w="6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Glava 00002 PRIHODI DJEČJEG VRTIĆA OLGA BAN PAZIN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4.185.500,00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2.235.500,00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835.500,00</w:t>
            </w:r>
          </w:p>
        </w:tc>
      </w:tr>
      <w:tr w:rsidR="0058420A" w:rsidRPr="0058420A" w:rsidTr="0058420A">
        <w:trPr>
          <w:trHeight w:val="259"/>
        </w:trPr>
        <w:tc>
          <w:tcPr>
            <w:tcW w:w="6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4.185.500,00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2.235.500,00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835.500,00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135.000,00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135.000,00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135.000,00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135.000,00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135.000,00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135.000,00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Naknade troškova zaposlenima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37.000,00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3213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Stručno usavršavanje zaposlenika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37.000,00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materijal i energiju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83.000,00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Sitni inventar i auto gume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4.050.500,00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250.500,00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250.500,00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4.050.500,00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250.500,00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250.500,00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3.800.000,00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4511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3.800.000,00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454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250.500,00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4541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Dodatna ulaganja za ostalu nefinancijsku imovinu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250.500,00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1.850.000,00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450.000,00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1.850.000,00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450.000,00</w:t>
            </w:r>
          </w:p>
        </w:tc>
      </w:tr>
      <w:tr w:rsidR="0058420A" w:rsidRPr="0058420A" w:rsidTr="0058420A">
        <w:trPr>
          <w:trHeight w:val="259"/>
        </w:trPr>
        <w:tc>
          <w:tcPr>
            <w:tcW w:w="6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Razdjel 003 UPRAVNI ODJEL ZA SAMOUPRAVU, UPRAVU I DRUŠTVENE DJELATNOSTI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14.698.500,00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12.689.500,00</w:t>
            </w:r>
          </w:p>
        </w:tc>
      </w:tr>
      <w:tr w:rsidR="0058420A" w:rsidRPr="0058420A" w:rsidTr="0058420A">
        <w:trPr>
          <w:trHeight w:val="259"/>
        </w:trPr>
        <w:tc>
          <w:tcPr>
            <w:tcW w:w="6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Glava 00302 DJEČJI VRTIĆ OLGA BAN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14.698.500,00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12.689.500,00</w:t>
            </w:r>
          </w:p>
        </w:tc>
      </w:tr>
      <w:tr w:rsidR="0058420A" w:rsidRPr="0058420A" w:rsidTr="0058420A">
        <w:trPr>
          <w:trHeight w:val="259"/>
        </w:trPr>
        <w:tc>
          <w:tcPr>
            <w:tcW w:w="6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Proračunski korisnik 35386 DJEČJI VRTIĆ OLGA BAN PAZIN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14.698.500,00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FFFFFF"/>
                <w:kern w:val="0"/>
                <w:sz w:val="16"/>
                <w:szCs w:val="16"/>
              </w:rPr>
              <w:t>12.689.500,00</w:t>
            </w:r>
          </w:p>
        </w:tc>
      </w:tr>
      <w:tr w:rsidR="0058420A" w:rsidRPr="0058420A" w:rsidTr="0058420A">
        <w:trPr>
          <w:trHeight w:val="259"/>
        </w:trPr>
        <w:tc>
          <w:tcPr>
            <w:tcW w:w="6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Korisnik 02 DJEČJI VRTIĆ OLGA BAN PAZIN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14.698.500,00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12.689.500,00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vAlign w:val="center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12.689.500,00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12.778.500,00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12.469.500,00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12.469.500,00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8.736.000,00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8.427.000,00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8.427.000,00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Plaće (Bruto)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7.134.800,00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3111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Plaće za redovan rad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7.134.800,00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Ostali rashodi za zaposlene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471.200,00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3121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Ostali rashodi za zaposlene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471.200,00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Doprinosi na plaće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1.130.000,00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1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8420A" w:rsidRPr="0058420A" w:rsidTr="0058420A">
        <w:trPr>
          <w:trHeight w:val="19"/>
        </w:trPr>
        <w:tc>
          <w:tcPr>
            <w:tcW w:w="10360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8420A" w:rsidRPr="0058420A" w:rsidTr="0058420A">
        <w:trPr>
          <w:trHeight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3132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1.130.000,00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3.960.500,00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3.960.500,00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3.960.500,00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Naknade troškova zaposlenima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733.000,00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3211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Službena putovanja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23.000,00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3212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660.000,00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3213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Stručno usavršavanje zaposlenika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materijal i energiju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2.489.000,00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393.000,00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3222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Materijal i sirovine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1.401.000,00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3223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Energija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3225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Sitni inventar i auto gume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3227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105.000,00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usluge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605.000,00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Usluge telefona, pošte i prijevoza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68.000,00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3232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210.000,00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3234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Komunalne usluge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186.000,00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3236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Zdravstvene i veterinarske usluge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Intelektualne i osobne usluge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3238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Računalne usluge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3239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Ostale usluge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133.500,00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3291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3292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Premije osiguranja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53.000,00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3293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8.000,00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3295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Pristojbe i naknade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32.500,00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3299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34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82.000,00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82.000,00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82.000,00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Kamate za primljene kredite i zajmove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3423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Kamate za primljene kredite i zajmove od kreditnih i ostalih financijskih institucija izvan javnog s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Ostali financijski rashodi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47.000,00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3431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Bankarske usluge i usluge platnog prometa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47.000,00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8420A" w:rsidRPr="0058420A" w:rsidTr="0058420A">
        <w:trPr>
          <w:trHeight w:val="19"/>
        </w:trPr>
        <w:tc>
          <w:tcPr>
            <w:tcW w:w="10360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8420A" w:rsidRPr="0058420A" w:rsidTr="0058420A">
        <w:trPr>
          <w:trHeight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1.920.000,00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Postrojenja i oprema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4221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Uredska oprema i namještaj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4227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210.000,00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1.700.000,00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1.700.000,00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58420A" w:rsidRPr="0058420A" w:rsidTr="0058420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4511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20A" w:rsidRPr="0058420A" w:rsidRDefault="0058420A" w:rsidP="0058420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58420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1.700.000,00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20A" w:rsidRPr="0058420A" w:rsidRDefault="0058420A" w:rsidP="0058420A">
            <w:pPr>
              <w:spacing w:before="0" w:after="0" w:line="240" w:lineRule="auto"/>
              <w:jc w:val="right"/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</w:pPr>
            <w:r w:rsidRPr="0058420A">
              <w:rPr>
                <w:rFonts w:ascii="Arimo" w:eastAsia="Times New Roman" w:hAnsi="Arimo" w:cs="Arimo"/>
                <w:color w:val="000000"/>
                <w:kern w:val="0"/>
                <w:sz w:val="16"/>
                <w:szCs w:val="16"/>
              </w:rPr>
              <w:t>0,00</w:t>
            </w:r>
          </w:p>
        </w:tc>
      </w:tr>
    </w:tbl>
    <w:p w:rsidR="0058420A" w:rsidRDefault="0058420A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206F06" w:rsidRDefault="00206F06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58420A" w:rsidRDefault="0058420A" w:rsidP="00953773">
      <w:pPr>
        <w:ind w:firstLine="709"/>
        <w:jc w:val="both"/>
        <w:rPr>
          <w:rFonts w:asciiTheme="majorHAnsi" w:hAnsiTheme="majorHAnsi"/>
          <w:sz w:val="22"/>
        </w:rPr>
      </w:pPr>
    </w:p>
    <w:p w:rsidR="00953773" w:rsidRPr="000D6987" w:rsidRDefault="00953773" w:rsidP="00953773">
      <w:pPr>
        <w:pStyle w:val="Osjenaninaslov"/>
        <w:tabs>
          <w:tab w:val="left" w:pos="5032"/>
        </w:tabs>
        <w:outlineLvl w:val="0"/>
      </w:pPr>
      <w:r w:rsidRPr="000D6987">
        <w:t>4. OBRAZLOŽENJE FINANCIJSKOG PLANA</w:t>
      </w:r>
    </w:p>
    <w:p w:rsidR="00953773" w:rsidRPr="00A5585C" w:rsidRDefault="00953773" w:rsidP="00953773">
      <w:pPr>
        <w:pStyle w:val="Odlomakpopisa"/>
        <w:ind w:left="792"/>
        <w:rPr>
          <w:rFonts w:asciiTheme="majorHAnsi" w:hAnsiTheme="majorHAnsi"/>
        </w:rPr>
      </w:pPr>
    </w:p>
    <w:p w:rsidR="00953773" w:rsidRPr="00A83B42" w:rsidRDefault="00953773" w:rsidP="00953773">
      <w:pPr>
        <w:rPr>
          <w:b/>
        </w:rPr>
      </w:pPr>
      <w:r w:rsidRPr="00A83B42">
        <w:rPr>
          <w:b/>
        </w:rPr>
        <w:t>4.1. SAŽETAK DJELOKRUGA RADA</w:t>
      </w:r>
    </w:p>
    <w:p w:rsidR="00953773" w:rsidRPr="00502492" w:rsidRDefault="00953773" w:rsidP="00953773">
      <w:pPr>
        <w:ind w:firstLine="708"/>
      </w:pPr>
      <w:r>
        <w:rPr>
          <w:b/>
        </w:rPr>
        <w:t>Dj</w:t>
      </w:r>
      <w:r w:rsidRPr="00502492">
        <w:rPr>
          <w:b/>
        </w:rPr>
        <w:t>ečji vrtić “Olga Ban” Pazin</w:t>
      </w:r>
      <w:r>
        <w:rPr>
          <w:b/>
        </w:rPr>
        <w:t xml:space="preserve"> (dalje: Vrtić)</w:t>
      </w:r>
      <w:r w:rsidRPr="00502492">
        <w:t xml:space="preserve"> je predškolska ustanova u kojoj se provodi rani i predškolski odgoj i obrazovanje djece u dobi od navršene prve godine života do polaska u osnovnu školu, a čiji je osnivač i vlasnik Grad Pazin.</w:t>
      </w:r>
    </w:p>
    <w:p w:rsidR="00ED6774" w:rsidRPr="00707668" w:rsidRDefault="00953773" w:rsidP="00707668">
      <w:pPr>
        <w:rPr>
          <w:b/>
        </w:rPr>
      </w:pPr>
      <w:r w:rsidRPr="00502492">
        <w:tab/>
      </w:r>
      <w:r w:rsidRPr="00572732">
        <w:t xml:space="preserve">Ustanova u svom sastavu ima matični vrtić (MV) u Pazinu i područne vrtiće (PV): u </w:t>
      </w:r>
      <w:proofErr w:type="spellStart"/>
      <w:r w:rsidRPr="00572732">
        <w:t>Gračišću</w:t>
      </w:r>
      <w:proofErr w:type="spellEnd"/>
      <w:r w:rsidRPr="00572732">
        <w:t xml:space="preserve">, </w:t>
      </w:r>
      <w:proofErr w:type="spellStart"/>
      <w:r w:rsidRPr="00572732">
        <w:t>Karojbi</w:t>
      </w:r>
      <w:proofErr w:type="spellEnd"/>
      <w:r w:rsidRPr="00572732">
        <w:t xml:space="preserve">, </w:t>
      </w:r>
      <w:proofErr w:type="spellStart"/>
      <w:r w:rsidRPr="00572732">
        <w:t>Lupoglavu</w:t>
      </w:r>
      <w:proofErr w:type="spellEnd"/>
      <w:r w:rsidRPr="00572732">
        <w:t xml:space="preserve">, Motovunu, Pazinskim </w:t>
      </w:r>
      <w:proofErr w:type="spellStart"/>
      <w:r w:rsidRPr="00572732">
        <w:t>Novakima</w:t>
      </w:r>
      <w:proofErr w:type="spellEnd"/>
      <w:r w:rsidRPr="00572732">
        <w:t xml:space="preserve"> (Općina </w:t>
      </w:r>
      <w:proofErr w:type="spellStart"/>
      <w:r w:rsidRPr="00572732">
        <w:t>Cerovlje</w:t>
      </w:r>
      <w:proofErr w:type="spellEnd"/>
      <w:r w:rsidRPr="00572732">
        <w:t xml:space="preserve">), </w:t>
      </w:r>
      <w:proofErr w:type="spellStart"/>
      <w:r w:rsidRPr="00572732">
        <w:t>Sv.Petru</w:t>
      </w:r>
      <w:proofErr w:type="spellEnd"/>
      <w:r w:rsidRPr="00572732">
        <w:t xml:space="preserve"> u Šumi i </w:t>
      </w:r>
      <w:proofErr w:type="spellStart"/>
      <w:r w:rsidRPr="00572732">
        <w:t>Tinjanu</w:t>
      </w:r>
      <w:proofErr w:type="spellEnd"/>
      <w:r w:rsidRPr="00572732">
        <w:t>. U vrtiću se provode redoviti cjelodn</w:t>
      </w:r>
      <w:r w:rsidR="00707668">
        <w:t>evni 9 (10) satni i poludnevni 5 (5</w:t>
      </w:r>
      <w:r w:rsidRPr="00572732">
        <w:t>,5)</w:t>
      </w:r>
      <w:r w:rsidR="004120C0" w:rsidRPr="00572732">
        <w:t xml:space="preserve"> </w:t>
      </w:r>
      <w:r w:rsidRPr="00572732">
        <w:t xml:space="preserve"> satni programi predškolskog odgoja i obrazovanja. Cjelodnevni redoviti program provodi se u Matičnom vrtiću u Pazinu i u svim Područnim vrtićima u: </w:t>
      </w:r>
      <w:proofErr w:type="spellStart"/>
      <w:r w:rsidRPr="00572732">
        <w:t>Gračišću</w:t>
      </w:r>
      <w:proofErr w:type="spellEnd"/>
      <w:r w:rsidRPr="00572732">
        <w:t xml:space="preserve">, </w:t>
      </w:r>
      <w:proofErr w:type="spellStart"/>
      <w:r w:rsidRPr="00572732">
        <w:t>Karojbi</w:t>
      </w:r>
      <w:proofErr w:type="spellEnd"/>
      <w:r w:rsidRPr="00572732">
        <w:t>,</w:t>
      </w:r>
      <w:proofErr w:type="spellStart"/>
      <w:r w:rsidRPr="00572732">
        <w:t>Lupoglavu</w:t>
      </w:r>
      <w:proofErr w:type="spellEnd"/>
      <w:r w:rsidRPr="00572732">
        <w:t xml:space="preserve">, Motovunu, Pazinskim </w:t>
      </w:r>
      <w:proofErr w:type="spellStart"/>
      <w:r w:rsidRPr="00572732">
        <w:t>Novakima</w:t>
      </w:r>
      <w:proofErr w:type="spellEnd"/>
      <w:r w:rsidRPr="00572732">
        <w:t xml:space="preserve">, Sv. Petru u Šumi i </w:t>
      </w:r>
      <w:proofErr w:type="spellStart"/>
      <w:r w:rsidRPr="00572732">
        <w:t>Tinjanu</w:t>
      </w:r>
      <w:proofErr w:type="spellEnd"/>
      <w:r w:rsidRPr="00572732">
        <w:t xml:space="preserve">. Osim cjelodnevnog u </w:t>
      </w:r>
      <w:r w:rsidR="00572732" w:rsidRPr="00572732">
        <w:t xml:space="preserve">PV </w:t>
      </w:r>
      <w:r w:rsidRPr="00572732">
        <w:t>Sv. Petar u Šumi provodi se i poludnevni program.</w:t>
      </w:r>
      <w:bookmarkStart w:id="3" w:name="_Toc409269715"/>
    </w:p>
    <w:p w:rsidR="00953773" w:rsidRDefault="00953773" w:rsidP="00953773">
      <w:pPr>
        <w:pStyle w:val="Bezproreda"/>
        <w:ind w:firstLine="708"/>
        <w:rPr>
          <w:rFonts w:asciiTheme="minorHAnsi" w:hAnsiTheme="minorHAnsi"/>
          <w:sz w:val="20"/>
          <w:szCs w:val="20"/>
        </w:rPr>
      </w:pPr>
      <w:r w:rsidRPr="00707668">
        <w:rPr>
          <w:rFonts w:asciiTheme="minorHAnsi" w:hAnsiTheme="minorHAnsi"/>
          <w:sz w:val="20"/>
          <w:szCs w:val="20"/>
        </w:rPr>
        <w:t>Broj i raspored djece po vrtićima, trajanju redovitog odgojno-obrazovnog programa i po skupinama vidljiv je iz Tablice br.1.:</w:t>
      </w:r>
    </w:p>
    <w:p w:rsidR="00707668" w:rsidRPr="00707668" w:rsidRDefault="00707668" w:rsidP="00953773">
      <w:pPr>
        <w:pStyle w:val="Bezproreda"/>
        <w:ind w:firstLine="708"/>
        <w:rPr>
          <w:rFonts w:asciiTheme="minorHAnsi" w:hAnsiTheme="minorHAnsi"/>
          <w:sz w:val="20"/>
          <w:szCs w:val="20"/>
        </w:rPr>
      </w:pPr>
    </w:p>
    <w:p w:rsidR="004B5482" w:rsidRPr="00707668" w:rsidRDefault="004B5482" w:rsidP="004B5482">
      <w:pPr>
        <w:pStyle w:val="Uvuenotijeloteksta"/>
        <w:spacing w:after="0"/>
        <w:ind w:left="0" w:firstLine="720"/>
        <w:rPr>
          <w:rFonts w:asciiTheme="minorHAnsi" w:hAnsiTheme="minorHAnsi"/>
          <w:sz w:val="20"/>
          <w:szCs w:val="20"/>
        </w:rPr>
      </w:pPr>
      <w:r w:rsidRPr="00707668">
        <w:rPr>
          <w:rFonts w:asciiTheme="minorHAnsi" w:hAnsiTheme="minorHAnsi"/>
          <w:b/>
          <w:sz w:val="20"/>
          <w:szCs w:val="20"/>
        </w:rPr>
        <w:t xml:space="preserve">Tablica br.1. : Broj i raspored djece </w:t>
      </w:r>
      <w:r w:rsidRPr="00707668">
        <w:rPr>
          <w:rFonts w:asciiTheme="minorHAnsi" w:hAnsiTheme="minorHAnsi"/>
          <w:sz w:val="20"/>
          <w:szCs w:val="20"/>
        </w:rPr>
        <w:t>(stanje: 10. rujan 2019.)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701"/>
        <w:gridCol w:w="1843"/>
        <w:gridCol w:w="1843"/>
      </w:tblGrid>
      <w:tr w:rsidR="004B5482" w:rsidRPr="004B5482" w:rsidTr="004B5482">
        <w:trPr>
          <w:cantSplit/>
        </w:trPr>
        <w:tc>
          <w:tcPr>
            <w:tcW w:w="3652" w:type="dxa"/>
            <w:vMerge w:val="restart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V R T I Ć</w:t>
            </w:r>
          </w:p>
        </w:tc>
        <w:tc>
          <w:tcPr>
            <w:tcW w:w="1701" w:type="dxa"/>
            <w:vMerge w:val="restart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482">
              <w:rPr>
                <w:rFonts w:asciiTheme="majorHAnsi" w:hAnsiTheme="majorHAnsi"/>
                <w:b/>
                <w:sz w:val="20"/>
                <w:szCs w:val="20"/>
              </w:rPr>
              <w:t>Broj odgojnih skupina</w:t>
            </w:r>
          </w:p>
        </w:tc>
        <w:tc>
          <w:tcPr>
            <w:tcW w:w="3686" w:type="dxa"/>
            <w:gridSpan w:val="2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482">
              <w:rPr>
                <w:rFonts w:asciiTheme="majorHAnsi" w:hAnsiTheme="majorHAnsi"/>
                <w:b/>
                <w:sz w:val="20"/>
                <w:szCs w:val="20"/>
              </w:rPr>
              <w:t>Broj djece</w:t>
            </w:r>
          </w:p>
        </w:tc>
      </w:tr>
      <w:tr w:rsidR="004B5482" w:rsidRPr="004B5482" w:rsidTr="004B5482">
        <w:trPr>
          <w:cantSplit/>
        </w:trPr>
        <w:tc>
          <w:tcPr>
            <w:tcW w:w="3652" w:type="dxa"/>
            <w:vMerge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9(10)-satni program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 xml:space="preserve">5,5-satni 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 xml:space="preserve">program </w:t>
            </w:r>
          </w:p>
        </w:tc>
      </w:tr>
      <w:tr w:rsidR="004B5482" w:rsidRPr="004B5482" w:rsidTr="004B5482">
        <w:trPr>
          <w:cantSplit/>
          <w:trHeight w:val="850"/>
        </w:trPr>
        <w:tc>
          <w:tcPr>
            <w:tcW w:w="3652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MV PAZIN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 xml:space="preserve">Družba Sv. </w:t>
            </w:r>
            <w:proofErr w:type="spellStart"/>
            <w:r w:rsidRPr="004B5482">
              <w:rPr>
                <w:rFonts w:asciiTheme="majorHAnsi" w:hAnsiTheme="majorHAnsi"/>
                <w:sz w:val="20"/>
                <w:szCs w:val="20"/>
              </w:rPr>
              <w:t>Ćirila</w:t>
            </w:r>
            <w:proofErr w:type="spellEnd"/>
            <w:r w:rsidRPr="004B5482">
              <w:rPr>
                <w:rFonts w:asciiTheme="majorHAnsi" w:hAnsiTheme="majorHAnsi"/>
                <w:sz w:val="20"/>
                <w:szCs w:val="20"/>
              </w:rPr>
              <w:t xml:space="preserve"> i Metoda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 xml:space="preserve">Prolaz O. </w:t>
            </w:r>
            <w:proofErr w:type="spellStart"/>
            <w:r w:rsidRPr="004B5482">
              <w:rPr>
                <w:rFonts w:asciiTheme="majorHAnsi" w:hAnsiTheme="majorHAnsi"/>
                <w:sz w:val="20"/>
                <w:szCs w:val="20"/>
              </w:rPr>
              <w:t>Keršovanija</w:t>
            </w:r>
            <w:proofErr w:type="spellEnd"/>
            <w:r w:rsidRPr="004B5482">
              <w:rPr>
                <w:rFonts w:asciiTheme="majorHAnsi" w:hAnsiTheme="majorHAnsi"/>
                <w:sz w:val="20"/>
                <w:szCs w:val="20"/>
              </w:rPr>
              <w:t xml:space="preserve">* 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 xml:space="preserve">154. brigade </w:t>
            </w:r>
            <w:proofErr w:type="spellStart"/>
            <w:r w:rsidRPr="004B5482">
              <w:rPr>
                <w:rFonts w:asciiTheme="majorHAnsi" w:hAnsiTheme="majorHAnsi"/>
                <w:sz w:val="20"/>
                <w:szCs w:val="20"/>
              </w:rPr>
              <w:t>Hrv</w:t>
            </w:r>
            <w:proofErr w:type="spellEnd"/>
            <w:r w:rsidRPr="004B5482">
              <w:rPr>
                <w:rFonts w:asciiTheme="majorHAnsi" w:hAnsiTheme="majorHAnsi"/>
                <w:sz w:val="20"/>
                <w:szCs w:val="20"/>
              </w:rPr>
              <w:t>. vojske</w:t>
            </w:r>
          </w:p>
        </w:tc>
        <w:tc>
          <w:tcPr>
            <w:tcW w:w="1701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4+2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 xml:space="preserve"> 90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112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482" w:rsidRPr="004B5482" w:rsidTr="004B5482">
        <w:trPr>
          <w:cantSplit/>
          <w:trHeight w:val="255"/>
        </w:trPr>
        <w:tc>
          <w:tcPr>
            <w:tcW w:w="3652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 xml:space="preserve">PV MOTOVUN 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B5482">
              <w:rPr>
                <w:rFonts w:asciiTheme="majorHAnsi" w:hAnsiTheme="majorHAnsi"/>
                <w:sz w:val="20"/>
                <w:szCs w:val="20"/>
              </w:rPr>
              <w:t>Fruti</w:t>
            </w:r>
            <w:proofErr w:type="spellEnd"/>
          </w:p>
        </w:tc>
        <w:tc>
          <w:tcPr>
            <w:tcW w:w="1701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482" w:rsidRPr="004B5482" w:rsidTr="004B5482">
        <w:trPr>
          <w:cantSplit/>
          <w:trHeight w:val="300"/>
        </w:trPr>
        <w:tc>
          <w:tcPr>
            <w:tcW w:w="3652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 xml:space="preserve">PV CEROVLJE 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B5482">
              <w:rPr>
                <w:rFonts w:asciiTheme="majorHAnsi" w:hAnsiTheme="majorHAnsi"/>
                <w:sz w:val="20"/>
                <w:szCs w:val="20"/>
              </w:rPr>
              <w:t>Frndalići</w:t>
            </w:r>
            <w:proofErr w:type="spellEnd"/>
          </w:p>
        </w:tc>
        <w:tc>
          <w:tcPr>
            <w:tcW w:w="1701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482" w:rsidRPr="004B5482" w:rsidTr="004B5482">
        <w:tc>
          <w:tcPr>
            <w:tcW w:w="3652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PV KAROJBA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B5482">
              <w:rPr>
                <w:rFonts w:asciiTheme="majorHAnsi" w:hAnsiTheme="majorHAnsi"/>
                <w:sz w:val="20"/>
                <w:szCs w:val="20"/>
              </w:rPr>
              <w:t>Brboškule</w:t>
            </w:r>
            <w:proofErr w:type="spellEnd"/>
            <w:r w:rsidRPr="004B5482"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Zvončići*</w:t>
            </w:r>
          </w:p>
        </w:tc>
        <w:tc>
          <w:tcPr>
            <w:tcW w:w="1701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23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482" w:rsidRPr="004B5482" w:rsidTr="004B5482">
        <w:tc>
          <w:tcPr>
            <w:tcW w:w="3652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PV LUPOGLAV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Pčelice</w:t>
            </w:r>
          </w:p>
        </w:tc>
        <w:tc>
          <w:tcPr>
            <w:tcW w:w="1701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482" w:rsidRPr="004B5482" w:rsidTr="004B5482">
        <w:tc>
          <w:tcPr>
            <w:tcW w:w="3652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 xml:space="preserve">PV </w:t>
            </w:r>
            <w:proofErr w:type="spellStart"/>
            <w:r w:rsidRPr="004B5482">
              <w:rPr>
                <w:rFonts w:asciiTheme="majorHAnsi" w:hAnsiTheme="majorHAnsi"/>
                <w:sz w:val="20"/>
                <w:szCs w:val="20"/>
              </w:rPr>
              <w:t>SV.PETAR</w:t>
            </w:r>
            <w:proofErr w:type="spellEnd"/>
            <w:r w:rsidRPr="004B5482">
              <w:rPr>
                <w:rFonts w:asciiTheme="majorHAnsi" w:hAnsiTheme="majorHAnsi"/>
                <w:sz w:val="20"/>
                <w:szCs w:val="20"/>
              </w:rPr>
              <w:t xml:space="preserve"> U ŠUMI 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B5482">
              <w:rPr>
                <w:rFonts w:asciiTheme="majorHAnsi" w:hAnsiTheme="majorHAnsi"/>
                <w:sz w:val="20"/>
                <w:szCs w:val="20"/>
              </w:rPr>
              <w:t>Zebrice</w:t>
            </w:r>
            <w:proofErr w:type="spellEnd"/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 xml:space="preserve">Zečići       </w:t>
            </w:r>
          </w:p>
        </w:tc>
        <w:tc>
          <w:tcPr>
            <w:tcW w:w="1701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22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4B5482" w:rsidRPr="004B5482" w:rsidTr="004B5482">
        <w:trPr>
          <w:trHeight w:val="270"/>
        </w:trPr>
        <w:tc>
          <w:tcPr>
            <w:tcW w:w="3652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PV GRAČIŠĆE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Grozdići</w:t>
            </w:r>
          </w:p>
        </w:tc>
        <w:tc>
          <w:tcPr>
            <w:tcW w:w="1701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 xml:space="preserve">23 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482" w:rsidRPr="004B5482" w:rsidTr="004B5482">
        <w:trPr>
          <w:trHeight w:val="270"/>
        </w:trPr>
        <w:tc>
          <w:tcPr>
            <w:tcW w:w="3652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PV TINJAN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B5482">
              <w:rPr>
                <w:rFonts w:asciiTheme="majorHAnsi" w:hAnsiTheme="majorHAnsi"/>
                <w:sz w:val="20"/>
                <w:szCs w:val="20"/>
              </w:rPr>
              <w:t>Cmokovci</w:t>
            </w:r>
            <w:proofErr w:type="spellEnd"/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Iglice*</w:t>
            </w:r>
          </w:p>
        </w:tc>
        <w:tc>
          <w:tcPr>
            <w:tcW w:w="1701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24</w:t>
            </w:r>
          </w:p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482" w:rsidRPr="004B5482" w:rsidTr="004B5482">
        <w:tc>
          <w:tcPr>
            <w:tcW w:w="3652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lastRenderedPageBreak/>
              <w:t>Ukupno djece</w:t>
            </w:r>
          </w:p>
        </w:tc>
        <w:tc>
          <w:tcPr>
            <w:tcW w:w="1701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513</w:t>
            </w:r>
          </w:p>
        </w:tc>
        <w:tc>
          <w:tcPr>
            <w:tcW w:w="1843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4B5482" w:rsidRPr="004B5482" w:rsidTr="004B5482">
        <w:tc>
          <w:tcPr>
            <w:tcW w:w="3652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SVEUKUPNO</w:t>
            </w:r>
          </w:p>
        </w:tc>
        <w:tc>
          <w:tcPr>
            <w:tcW w:w="1701" w:type="dxa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686" w:type="dxa"/>
            <w:gridSpan w:val="2"/>
          </w:tcPr>
          <w:p w:rsidR="004B5482" w:rsidRPr="004B5482" w:rsidRDefault="004B5482" w:rsidP="004B5482">
            <w:pPr>
              <w:pStyle w:val="Uvuenotijeloteksta"/>
              <w:spacing w:after="0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482">
              <w:rPr>
                <w:rFonts w:asciiTheme="majorHAnsi" w:hAnsiTheme="majorHAnsi"/>
                <w:sz w:val="20"/>
                <w:szCs w:val="20"/>
              </w:rPr>
              <w:t>515</w:t>
            </w:r>
          </w:p>
        </w:tc>
      </w:tr>
    </w:tbl>
    <w:p w:rsidR="003A4E95" w:rsidRDefault="004B5482" w:rsidP="00707668">
      <w:pPr>
        <w:spacing w:after="0"/>
        <w:jc w:val="both"/>
        <w:rPr>
          <w:rFonts w:asciiTheme="majorHAnsi" w:hAnsiTheme="majorHAnsi"/>
        </w:rPr>
      </w:pPr>
      <w:r w:rsidRPr="004B5482">
        <w:rPr>
          <w:rFonts w:asciiTheme="majorHAnsi" w:hAnsiTheme="majorHAnsi"/>
        </w:rPr>
        <w:t>* napomena: u ovim skupinama/objektima su upisana i djeca s teškoćama u razvoju</w:t>
      </w:r>
      <w:r w:rsidR="00707668">
        <w:rPr>
          <w:rFonts w:asciiTheme="majorHAnsi" w:hAnsiTheme="majorHAnsi"/>
        </w:rPr>
        <w:t>.</w:t>
      </w:r>
    </w:p>
    <w:p w:rsidR="004B5482" w:rsidRPr="004B5482" w:rsidRDefault="004B5482" w:rsidP="00953773">
      <w:pPr>
        <w:jc w:val="both"/>
        <w:rPr>
          <w:rFonts w:asciiTheme="majorHAnsi" w:hAnsiTheme="majorHAnsi"/>
        </w:rPr>
      </w:pPr>
    </w:p>
    <w:p w:rsidR="00953773" w:rsidRPr="00440EF2" w:rsidRDefault="00953773" w:rsidP="00953773">
      <w:pPr>
        <w:rPr>
          <w:color w:val="000000" w:themeColor="text1"/>
        </w:rPr>
      </w:pPr>
      <w:r>
        <w:rPr>
          <w:b/>
        </w:rPr>
        <w:tab/>
      </w:r>
      <w:r w:rsidRPr="00707668">
        <w:rPr>
          <w:color w:val="000000" w:themeColor="text1"/>
        </w:rPr>
        <w:t xml:space="preserve">U vrtiću je zaposleno </w:t>
      </w:r>
      <w:r w:rsidR="00572732" w:rsidRPr="00707668">
        <w:rPr>
          <w:b/>
          <w:color w:val="000000" w:themeColor="text1"/>
        </w:rPr>
        <w:t>8</w:t>
      </w:r>
      <w:r w:rsidR="00707668" w:rsidRPr="00707668">
        <w:rPr>
          <w:b/>
          <w:color w:val="000000" w:themeColor="text1"/>
        </w:rPr>
        <w:t>3</w:t>
      </w:r>
      <w:r w:rsidR="00572732" w:rsidRPr="00707668">
        <w:rPr>
          <w:b/>
          <w:color w:val="000000" w:themeColor="text1"/>
        </w:rPr>
        <w:t>.3</w:t>
      </w:r>
      <w:r w:rsidRPr="00707668">
        <w:rPr>
          <w:color w:val="000000" w:themeColor="text1"/>
        </w:rPr>
        <w:t xml:space="preserve"> </w:t>
      </w:r>
      <w:r w:rsidRPr="00707668">
        <w:rPr>
          <w:b/>
          <w:color w:val="000000" w:themeColor="text1"/>
        </w:rPr>
        <w:t xml:space="preserve">radnika </w:t>
      </w:r>
      <w:r w:rsidRPr="00FE1FA3">
        <w:rPr>
          <w:color w:val="000000" w:themeColor="text1"/>
        </w:rPr>
        <w:t>prema radnom vremenu; odnosno 8</w:t>
      </w:r>
      <w:r w:rsidR="00707668">
        <w:rPr>
          <w:color w:val="000000" w:themeColor="text1"/>
        </w:rPr>
        <w:t>7</w:t>
      </w:r>
      <w:r w:rsidRPr="00FE1FA3">
        <w:rPr>
          <w:color w:val="000000" w:themeColor="text1"/>
        </w:rPr>
        <w:t xml:space="preserve"> prema radnim mjestima</w:t>
      </w:r>
      <w:r w:rsidRPr="00FE1FA3">
        <w:rPr>
          <w:b/>
          <w:color w:val="000000" w:themeColor="text1"/>
        </w:rPr>
        <w:t xml:space="preserve">, </w:t>
      </w:r>
      <w:r w:rsidR="00E06844">
        <w:rPr>
          <w:color w:val="000000" w:themeColor="text1"/>
        </w:rPr>
        <w:t>među kojima 5</w:t>
      </w:r>
      <w:r w:rsidR="00707668">
        <w:rPr>
          <w:color w:val="000000" w:themeColor="text1"/>
        </w:rPr>
        <w:t>0</w:t>
      </w:r>
      <w:r w:rsidR="004B5482" w:rsidRPr="00FE1FA3">
        <w:rPr>
          <w:color w:val="000000" w:themeColor="text1"/>
        </w:rPr>
        <w:t xml:space="preserve"> odgajateljica,</w:t>
      </w:r>
      <w:r w:rsidR="00781321" w:rsidRPr="00FE1FA3">
        <w:rPr>
          <w:color w:val="000000" w:themeColor="text1"/>
        </w:rPr>
        <w:t xml:space="preserve"> </w:t>
      </w:r>
      <w:r w:rsidR="00FE1FA3" w:rsidRPr="00FE1FA3">
        <w:rPr>
          <w:color w:val="000000" w:themeColor="text1"/>
        </w:rPr>
        <w:t>3</w:t>
      </w:r>
      <w:r w:rsidR="00781321" w:rsidRPr="00FE1FA3">
        <w:rPr>
          <w:color w:val="000000" w:themeColor="text1"/>
        </w:rPr>
        <w:t xml:space="preserve"> </w:t>
      </w:r>
      <w:r w:rsidRPr="00FE1FA3">
        <w:rPr>
          <w:color w:val="000000" w:themeColor="text1"/>
        </w:rPr>
        <w:t xml:space="preserve">stručne suradnice, zdravstvena voditeljica, </w:t>
      </w:r>
      <w:r w:rsidR="003A4E95" w:rsidRPr="00FE1FA3">
        <w:rPr>
          <w:color w:val="000000" w:themeColor="text1"/>
        </w:rPr>
        <w:t xml:space="preserve">ravnateljica , </w:t>
      </w:r>
      <w:r w:rsidR="00707668">
        <w:rPr>
          <w:color w:val="000000" w:themeColor="text1"/>
        </w:rPr>
        <w:t>4 djelatni</w:t>
      </w:r>
      <w:r w:rsidR="00030366">
        <w:rPr>
          <w:color w:val="000000" w:themeColor="text1"/>
        </w:rPr>
        <w:t>ka</w:t>
      </w:r>
      <w:r w:rsidRPr="00FE1FA3">
        <w:rPr>
          <w:color w:val="000000" w:themeColor="text1"/>
        </w:rPr>
        <w:t xml:space="preserve"> u upravi i </w:t>
      </w:r>
      <w:r w:rsidR="00572732" w:rsidRPr="00FE1FA3">
        <w:rPr>
          <w:color w:val="000000" w:themeColor="text1"/>
        </w:rPr>
        <w:t>28</w:t>
      </w:r>
      <w:r w:rsidRPr="00FE1FA3">
        <w:rPr>
          <w:color w:val="000000" w:themeColor="text1"/>
        </w:rPr>
        <w:t xml:space="preserve"> tehničkog osoblja.</w:t>
      </w:r>
    </w:p>
    <w:p w:rsidR="00953773" w:rsidRDefault="00953773" w:rsidP="00953773">
      <w:r>
        <w:tab/>
        <w:t>Program se provodi sukladno Godišnjem programu rada ustanove u pedagoškoj  201</w:t>
      </w:r>
      <w:r w:rsidR="00ED6774">
        <w:t>9</w:t>
      </w:r>
      <w:r>
        <w:t>./20</w:t>
      </w:r>
      <w:r w:rsidR="00ED6774">
        <w:t>20</w:t>
      </w:r>
      <w:r w:rsidR="00707668">
        <w:t xml:space="preserve">. g., </w:t>
      </w:r>
      <w:r>
        <w:t>Kurikulumu ustanove te propisima defini</w:t>
      </w:r>
      <w:r w:rsidR="00FE1FA3">
        <w:t xml:space="preserve">ranim od Ministarstva znanosti i obrazovanja </w:t>
      </w:r>
      <w:r>
        <w:t>RH</w:t>
      </w:r>
      <w:r w:rsidR="00707668">
        <w:t>, te internim pravnim aktima</w:t>
      </w:r>
      <w:r>
        <w:t>.</w:t>
      </w:r>
    </w:p>
    <w:bookmarkEnd w:id="3"/>
    <w:p w:rsidR="00953773" w:rsidRPr="002A080F" w:rsidRDefault="00953773" w:rsidP="00953773">
      <w:pPr>
        <w:rPr>
          <w:b/>
        </w:rPr>
      </w:pPr>
      <w:r>
        <w:rPr>
          <w:b/>
        </w:rPr>
        <w:t>Naša</w:t>
      </w:r>
      <w:r w:rsidRPr="002A080F">
        <w:rPr>
          <w:b/>
        </w:rPr>
        <w:t xml:space="preserve"> misija</w:t>
      </w:r>
      <w:r>
        <w:rPr>
          <w:b/>
        </w:rPr>
        <w:t xml:space="preserve">: </w:t>
      </w:r>
      <w:r>
        <w:t>u</w:t>
      </w:r>
      <w:r w:rsidRPr="002A080F">
        <w:t>temeljeni na suvremenoj humanističko</w:t>
      </w:r>
      <w:r>
        <w:t>-</w:t>
      </w:r>
      <w:r w:rsidRPr="002A080F">
        <w:t xml:space="preserve">razvojnoj koncepciji </w:t>
      </w:r>
      <w:r>
        <w:t xml:space="preserve">ranog i predškolskog odgoja </w:t>
      </w:r>
      <w:r w:rsidRPr="002A080F">
        <w:t>provodimo cjelodnevni i poludnevni program usmjeren k razvoju cjelokupne ličnosti svakog djeteta, uvažavajući individualne potrebe i interese djece, kulturu obitelji i zajednice u kojoj djelujemo.</w:t>
      </w:r>
    </w:p>
    <w:p w:rsidR="00953773" w:rsidRDefault="00953773" w:rsidP="00953773">
      <w:r w:rsidRPr="00DB2983">
        <w:rPr>
          <w:b/>
        </w:rPr>
        <w:t>Naša vizija:</w:t>
      </w:r>
      <w:r>
        <w:rPr>
          <w:sz w:val="28"/>
          <w:szCs w:val="28"/>
        </w:rPr>
        <w:t xml:space="preserve"> v</w:t>
      </w:r>
      <w:r w:rsidRPr="004B55F5">
        <w:t>rtić kao mjesto gdje je svako dijete jednako važno, jedinstveno i posebno, mjesto najboljih mogućnosti za svih</w:t>
      </w:r>
      <w:r>
        <w:t>,</w:t>
      </w:r>
      <w:r w:rsidRPr="004B55F5">
        <w:t xml:space="preserve"> u koji se rado dolazi.</w:t>
      </w:r>
    </w:p>
    <w:p w:rsidR="00953773" w:rsidRDefault="00953773" w:rsidP="00953773"/>
    <w:p w:rsidR="00953773" w:rsidRPr="00A83B42" w:rsidRDefault="00953773" w:rsidP="00953773">
      <w:pPr>
        <w:rPr>
          <w:b/>
        </w:rPr>
      </w:pPr>
      <w:r w:rsidRPr="00A83B42">
        <w:rPr>
          <w:b/>
        </w:rPr>
        <w:t>4.2. OBRAZLOŽENJE PROGRAMA</w:t>
      </w:r>
    </w:p>
    <w:p w:rsidR="00416937" w:rsidRPr="00707668" w:rsidRDefault="00416937" w:rsidP="00416937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 w:rsidRPr="00707668">
        <w:rPr>
          <w:rFonts w:asciiTheme="minorHAnsi" w:eastAsia="Times New Roman" w:hAnsiTheme="minorHAnsi"/>
          <w:color w:val="00000A"/>
          <w:sz w:val="20"/>
          <w:szCs w:val="20"/>
        </w:rPr>
        <w:t>Materijalni i financijski troškovi planirani ovim Planom temelje se na realnim troškovima i realizaciji proračuna u 201</w:t>
      </w:r>
      <w:r>
        <w:rPr>
          <w:rFonts w:asciiTheme="minorHAnsi" w:eastAsia="Times New Roman" w:hAnsiTheme="minorHAnsi"/>
          <w:color w:val="00000A"/>
          <w:sz w:val="20"/>
          <w:szCs w:val="20"/>
        </w:rPr>
        <w:t>8</w:t>
      </w:r>
      <w:r w:rsidRPr="00707668">
        <w:rPr>
          <w:rFonts w:asciiTheme="minorHAnsi" w:eastAsia="Times New Roman" w:hAnsiTheme="minorHAnsi"/>
          <w:color w:val="00000A"/>
          <w:sz w:val="20"/>
          <w:szCs w:val="20"/>
        </w:rPr>
        <w:t>. godini  te u prvih 8 mjeseci 201</w:t>
      </w:r>
      <w:r>
        <w:rPr>
          <w:rFonts w:asciiTheme="minorHAnsi" w:eastAsia="Times New Roman" w:hAnsiTheme="minorHAnsi"/>
          <w:color w:val="00000A"/>
          <w:sz w:val="20"/>
          <w:szCs w:val="20"/>
        </w:rPr>
        <w:t>9</w:t>
      </w:r>
      <w:r w:rsidRPr="00707668">
        <w:rPr>
          <w:rFonts w:asciiTheme="minorHAnsi" w:eastAsia="Times New Roman" w:hAnsiTheme="minorHAnsi"/>
          <w:color w:val="00000A"/>
          <w:sz w:val="20"/>
          <w:szCs w:val="20"/>
        </w:rPr>
        <w:t>. godine.</w:t>
      </w:r>
    </w:p>
    <w:p w:rsidR="00416937" w:rsidRDefault="00416937" w:rsidP="00416937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Rashodi za zaposlene planirani su u skladu s važećim Kolektivnim ugovorom. </w:t>
      </w:r>
    </w:p>
    <w:p w:rsidR="00953773" w:rsidRPr="00A83B42" w:rsidRDefault="00953773" w:rsidP="00953773">
      <w:pPr>
        <w:rPr>
          <w:b/>
        </w:rPr>
      </w:pPr>
    </w:p>
    <w:p w:rsidR="00953773" w:rsidRPr="00A83B42" w:rsidRDefault="00953773" w:rsidP="00953773">
      <w:pPr>
        <w:rPr>
          <w:b/>
        </w:rPr>
      </w:pPr>
      <w:r w:rsidRPr="00A83B42">
        <w:rPr>
          <w:b/>
        </w:rPr>
        <w:tab/>
        <w:t>4.2.1. Opis programa:</w:t>
      </w:r>
      <w:r>
        <w:rPr>
          <w:b/>
        </w:rPr>
        <w:t xml:space="preserve">  1029 – Predškolsko obrazovanje  </w:t>
      </w:r>
    </w:p>
    <w:p w:rsidR="00953773" w:rsidRPr="00933FD6" w:rsidRDefault="00953773" w:rsidP="00953773">
      <w:pPr>
        <w:rPr>
          <w:b/>
        </w:rPr>
      </w:pPr>
      <w:r w:rsidRPr="00933FD6">
        <w:rPr>
          <w:b/>
        </w:rPr>
        <w:t>Aktivnost: A102901- redoviti program vrtića i jaslica</w:t>
      </w:r>
    </w:p>
    <w:p w:rsidR="00953773" w:rsidRPr="00707668" w:rsidRDefault="00953773" w:rsidP="00953773">
      <w:pPr>
        <w:pStyle w:val="Default"/>
        <w:ind w:firstLine="708"/>
        <w:jc w:val="both"/>
        <w:rPr>
          <w:rFonts w:asciiTheme="minorHAnsi" w:hAnsiTheme="minorHAnsi"/>
          <w:color w:val="00000A"/>
          <w:sz w:val="20"/>
          <w:szCs w:val="20"/>
        </w:rPr>
      </w:pPr>
      <w:r w:rsidRPr="00707668">
        <w:rPr>
          <w:rFonts w:asciiTheme="minorHAnsi" w:hAnsiTheme="minorHAnsi"/>
          <w:sz w:val="20"/>
          <w:szCs w:val="20"/>
        </w:rPr>
        <w:t xml:space="preserve">Program ranog i predškolskog odgoja koji se provodi u našoj ustanovi </w:t>
      </w:r>
      <w:r w:rsidR="003A4E95" w:rsidRPr="00707668">
        <w:rPr>
          <w:rFonts w:asciiTheme="minorHAnsi" w:hAnsiTheme="minorHAnsi"/>
          <w:sz w:val="20"/>
          <w:szCs w:val="20"/>
        </w:rPr>
        <w:t xml:space="preserve">opisan je detaljno u Godišnjem programu ustanove u </w:t>
      </w:r>
      <w:proofErr w:type="spellStart"/>
      <w:r w:rsidR="003A4E95" w:rsidRPr="00707668">
        <w:rPr>
          <w:rFonts w:asciiTheme="minorHAnsi" w:hAnsiTheme="minorHAnsi"/>
          <w:sz w:val="20"/>
          <w:szCs w:val="20"/>
        </w:rPr>
        <w:t>ped</w:t>
      </w:r>
      <w:proofErr w:type="spellEnd"/>
      <w:r w:rsidR="003A4E95" w:rsidRPr="00707668">
        <w:rPr>
          <w:rFonts w:asciiTheme="minorHAnsi" w:hAnsiTheme="minorHAnsi"/>
          <w:sz w:val="20"/>
          <w:szCs w:val="20"/>
        </w:rPr>
        <w:t>. godini 201</w:t>
      </w:r>
      <w:r w:rsidR="00744935" w:rsidRPr="00707668">
        <w:rPr>
          <w:rFonts w:asciiTheme="minorHAnsi" w:hAnsiTheme="minorHAnsi"/>
          <w:sz w:val="20"/>
          <w:szCs w:val="20"/>
        </w:rPr>
        <w:t>9</w:t>
      </w:r>
      <w:r w:rsidR="003A4E95" w:rsidRPr="00707668">
        <w:rPr>
          <w:rFonts w:asciiTheme="minorHAnsi" w:hAnsiTheme="minorHAnsi"/>
          <w:sz w:val="20"/>
          <w:szCs w:val="20"/>
        </w:rPr>
        <w:t>./20</w:t>
      </w:r>
      <w:r w:rsidR="00744935" w:rsidRPr="00707668">
        <w:rPr>
          <w:rFonts w:asciiTheme="minorHAnsi" w:hAnsiTheme="minorHAnsi"/>
          <w:sz w:val="20"/>
          <w:szCs w:val="20"/>
        </w:rPr>
        <w:t>20</w:t>
      </w:r>
      <w:r w:rsidR="003A4E95" w:rsidRPr="00707668">
        <w:rPr>
          <w:rFonts w:asciiTheme="minorHAnsi" w:hAnsiTheme="minorHAnsi"/>
          <w:sz w:val="20"/>
          <w:szCs w:val="20"/>
        </w:rPr>
        <w:t xml:space="preserve">. a </w:t>
      </w:r>
      <w:r w:rsidRPr="00707668">
        <w:rPr>
          <w:rFonts w:asciiTheme="minorHAnsi" w:hAnsiTheme="minorHAnsi"/>
          <w:sz w:val="20"/>
          <w:szCs w:val="20"/>
        </w:rPr>
        <w:t xml:space="preserve">odnosi se na redoviti cjelodnevni i poludnevni program, koji uključuje program </w:t>
      </w:r>
      <w:proofErr w:type="spellStart"/>
      <w:r w:rsidRPr="00707668">
        <w:rPr>
          <w:rFonts w:asciiTheme="minorHAnsi" w:hAnsiTheme="minorHAnsi"/>
          <w:sz w:val="20"/>
          <w:szCs w:val="20"/>
        </w:rPr>
        <w:t>Predškole</w:t>
      </w:r>
      <w:proofErr w:type="spellEnd"/>
      <w:r w:rsidRPr="00707668">
        <w:rPr>
          <w:rFonts w:asciiTheme="minorHAnsi" w:hAnsiTheme="minorHAnsi"/>
          <w:sz w:val="20"/>
          <w:szCs w:val="20"/>
        </w:rPr>
        <w:t xml:space="preserve"> i program </w:t>
      </w:r>
      <w:proofErr w:type="spellStart"/>
      <w:r w:rsidRPr="00707668">
        <w:rPr>
          <w:rFonts w:asciiTheme="minorHAnsi" w:hAnsiTheme="minorHAnsi"/>
          <w:sz w:val="20"/>
          <w:szCs w:val="20"/>
        </w:rPr>
        <w:t>inkluzije</w:t>
      </w:r>
      <w:proofErr w:type="spellEnd"/>
      <w:r w:rsidRPr="00707668">
        <w:rPr>
          <w:rFonts w:asciiTheme="minorHAnsi" w:hAnsiTheme="minorHAnsi"/>
          <w:sz w:val="20"/>
          <w:szCs w:val="20"/>
        </w:rPr>
        <w:t xml:space="preserve"> djece s te</w:t>
      </w:r>
      <w:r w:rsidR="00FE1FA3" w:rsidRPr="00707668">
        <w:rPr>
          <w:rFonts w:asciiTheme="minorHAnsi" w:hAnsiTheme="minorHAnsi"/>
          <w:sz w:val="20"/>
          <w:szCs w:val="20"/>
        </w:rPr>
        <w:t>škoćama u razvoju (dalje: TUR)</w:t>
      </w:r>
      <w:r w:rsidRPr="00707668">
        <w:rPr>
          <w:rFonts w:asciiTheme="minorHAnsi" w:hAnsiTheme="minorHAnsi"/>
          <w:sz w:val="20"/>
          <w:szCs w:val="20"/>
        </w:rPr>
        <w:t xml:space="preserve"> u skupine s redovitim programom. </w:t>
      </w:r>
      <w:r w:rsidR="00CD75DD" w:rsidRPr="00707668">
        <w:rPr>
          <w:rFonts w:asciiTheme="minorHAnsi" w:hAnsiTheme="minorHAnsi"/>
          <w:sz w:val="20"/>
          <w:szCs w:val="20"/>
        </w:rPr>
        <w:t>Ta</w:t>
      </w:r>
      <w:r w:rsidRPr="00707668">
        <w:rPr>
          <w:rFonts w:asciiTheme="minorHAnsi" w:hAnsiTheme="minorHAnsi"/>
          <w:sz w:val="20"/>
          <w:szCs w:val="20"/>
        </w:rPr>
        <w:t xml:space="preserve"> redovna djelatnost financira se iz proračuna Grada Pazina</w:t>
      </w:r>
      <w:r w:rsidR="00F12528" w:rsidRPr="00707668">
        <w:rPr>
          <w:rFonts w:asciiTheme="minorHAnsi" w:hAnsiTheme="minorHAnsi"/>
          <w:sz w:val="20"/>
          <w:szCs w:val="20"/>
        </w:rPr>
        <w:t xml:space="preserve"> (izvor 1.1.)</w:t>
      </w:r>
      <w:r w:rsidRPr="00707668">
        <w:rPr>
          <w:rFonts w:asciiTheme="minorHAnsi" w:hAnsiTheme="minorHAnsi"/>
          <w:sz w:val="20"/>
          <w:szCs w:val="20"/>
        </w:rPr>
        <w:t xml:space="preserve"> i sedam okolnih općina</w:t>
      </w:r>
      <w:r w:rsidR="00F12528" w:rsidRPr="00707668">
        <w:rPr>
          <w:rFonts w:asciiTheme="minorHAnsi" w:hAnsiTheme="minorHAnsi"/>
          <w:sz w:val="20"/>
          <w:szCs w:val="20"/>
        </w:rPr>
        <w:t xml:space="preserve"> (izvor 5.</w:t>
      </w:r>
      <w:r w:rsidR="006E2404" w:rsidRPr="00707668">
        <w:rPr>
          <w:rFonts w:asciiTheme="minorHAnsi" w:hAnsiTheme="minorHAnsi"/>
          <w:sz w:val="20"/>
          <w:szCs w:val="20"/>
        </w:rPr>
        <w:t>B.</w:t>
      </w:r>
      <w:r w:rsidR="00F12528" w:rsidRPr="00707668">
        <w:rPr>
          <w:rFonts w:asciiTheme="minorHAnsi" w:hAnsiTheme="minorHAnsi"/>
          <w:sz w:val="20"/>
          <w:szCs w:val="20"/>
        </w:rPr>
        <w:t>)</w:t>
      </w:r>
      <w:r w:rsidRPr="00707668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707668">
        <w:rPr>
          <w:rFonts w:asciiTheme="minorHAnsi" w:hAnsiTheme="minorHAnsi"/>
          <w:sz w:val="20"/>
          <w:szCs w:val="20"/>
        </w:rPr>
        <w:t>Cerovlje</w:t>
      </w:r>
      <w:proofErr w:type="spellEnd"/>
      <w:r w:rsidRPr="0070766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707668">
        <w:rPr>
          <w:rFonts w:asciiTheme="minorHAnsi" w:hAnsiTheme="minorHAnsi"/>
          <w:sz w:val="20"/>
          <w:szCs w:val="20"/>
        </w:rPr>
        <w:t>Gračišće</w:t>
      </w:r>
      <w:proofErr w:type="spellEnd"/>
      <w:r w:rsidRPr="0070766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707668">
        <w:rPr>
          <w:rFonts w:asciiTheme="minorHAnsi" w:hAnsiTheme="minorHAnsi"/>
          <w:sz w:val="20"/>
          <w:szCs w:val="20"/>
        </w:rPr>
        <w:t>Karojba</w:t>
      </w:r>
      <w:proofErr w:type="spellEnd"/>
      <w:r w:rsidRPr="0070766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707668">
        <w:rPr>
          <w:rFonts w:asciiTheme="minorHAnsi" w:hAnsiTheme="minorHAnsi"/>
          <w:sz w:val="20"/>
          <w:szCs w:val="20"/>
        </w:rPr>
        <w:t>Lupoglav</w:t>
      </w:r>
      <w:proofErr w:type="spellEnd"/>
      <w:r w:rsidRPr="00707668">
        <w:rPr>
          <w:rFonts w:asciiTheme="minorHAnsi" w:hAnsiTheme="minorHAnsi"/>
          <w:sz w:val="20"/>
          <w:szCs w:val="20"/>
        </w:rPr>
        <w:t xml:space="preserve">, Motovun, Sv. Petar u Šumi i </w:t>
      </w:r>
      <w:proofErr w:type="spellStart"/>
      <w:r w:rsidRPr="00707668">
        <w:rPr>
          <w:rFonts w:asciiTheme="minorHAnsi" w:hAnsiTheme="minorHAnsi"/>
          <w:sz w:val="20"/>
          <w:szCs w:val="20"/>
        </w:rPr>
        <w:t>Tinjan</w:t>
      </w:r>
      <w:proofErr w:type="spellEnd"/>
      <w:r w:rsidRPr="00707668">
        <w:rPr>
          <w:rFonts w:asciiTheme="minorHAnsi" w:hAnsiTheme="minorHAnsi"/>
          <w:sz w:val="20"/>
          <w:szCs w:val="20"/>
        </w:rPr>
        <w:t>, te iz roditeljskih uplata</w:t>
      </w:r>
      <w:r w:rsidR="00F12528" w:rsidRPr="00707668">
        <w:rPr>
          <w:rFonts w:asciiTheme="minorHAnsi" w:hAnsiTheme="minorHAnsi"/>
          <w:sz w:val="20"/>
          <w:szCs w:val="20"/>
        </w:rPr>
        <w:t xml:space="preserve"> (izvor 3.2.)</w:t>
      </w:r>
      <w:r w:rsidRPr="00707668">
        <w:rPr>
          <w:rFonts w:asciiTheme="minorHAnsi" w:hAnsiTheme="minorHAnsi"/>
          <w:sz w:val="20"/>
          <w:szCs w:val="20"/>
        </w:rPr>
        <w:t>, temeljem Sporazuma o financiranju djelatnosti Vrtića te temeljem Pravilnika o mjerilima, uvjetima i načinu naplaćivanja usluga Vrtića.</w:t>
      </w:r>
      <w:r w:rsidRPr="00707668">
        <w:rPr>
          <w:rFonts w:asciiTheme="minorHAnsi" w:hAnsiTheme="minorHAnsi"/>
          <w:color w:val="00000A"/>
          <w:sz w:val="20"/>
          <w:szCs w:val="20"/>
        </w:rPr>
        <w:t xml:space="preserve"> </w:t>
      </w:r>
    </w:p>
    <w:p w:rsidR="00F12528" w:rsidRPr="00562F58" w:rsidRDefault="00F86413" w:rsidP="00953773">
      <w:pPr>
        <w:pStyle w:val="Default"/>
        <w:ind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562F58">
        <w:rPr>
          <w:rFonts w:asciiTheme="minorHAnsi" w:hAnsiTheme="minorHAnsi"/>
          <w:color w:val="auto"/>
          <w:sz w:val="20"/>
          <w:szCs w:val="20"/>
        </w:rPr>
        <w:t>P</w:t>
      </w:r>
      <w:r w:rsidR="00F12528" w:rsidRPr="00562F58">
        <w:rPr>
          <w:rFonts w:asciiTheme="minorHAnsi" w:hAnsiTheme="minorHAnsi"/>
          <w:color w:val="auto"/>
          <w:sz w:val="20"/>
          <w:szCs w:val="20"/>
        </w:rPr>
        <w:t xml:space="preserve">laće i prava djelatnika po Kolektivnom ugovoru </w:t>
      </w:r>
      <w:r w:rsidRPr="00562F58">
        <w:rPr>
          <w:rFonts w:asciiTheme="minorHAnsi" w:hAnsiTheme="minorHAnsi"/>
          <w:color w:val="auto"/>
          <w:sz w:val="20"/>
          <w:szCs w:val="20"/>
        </w:rPr>
        <w:t xml:space="preserve">financiraju se u iznosu od </w:t>
      </w:r>
      <w:r w:rsidR="00933FD6" w:rsidRPr="00562F58">
        <w:rPr>
          <w:rFonts w:asciiTheme="minorHAnsi" w:hAnsiTheme="minorHAnsi"/>
          <w:color w:val="auto"/>
          <w:sz w:val="20"/>
          <w:szCs w:val="20"/>
        </w:rPr>
        <w:t>56,10</w:t>
      </w:r>
      <w:r w:rsidRPr="00562F58">
        <w:rPr>
          <w:rFonts w:asciiTheme="minorHAnsi" w:hAnsiTheme="minorHAnsi"/>
          <w:color w:val="auto"/>
          <w:sz w:val="20"/>
          <w:szCs w:val="20"/>
        </w:rPr>
        <w:t xml:space="preserve"> % iz Općih prihoda i primitaka dok se </w:t>
      </w:r>
      <w:r w:rsidR="006E2404" w:rsidRPr="00562F58">
        <w:rPr>
          <w:rFonts w:asciiTheme="minorHAnsi" w:hAnsiTheme="minorHAnsi"/>
          <w:color w:val="auto"/>
          <w:sz w:val="20"/>
          <w:szCs w:val="20"/>
        </w:rPr>
        <w:t>43,</w:t>
      </w:r>
      <w:r w:rsidR="00933FD6" w:rsidRPr="00562F58">
        <w:rPr>
          <w:rFonts w:asciiTheme="minorHAnsi" w:hAnsiTheme="minorHAnsi"/>
          <w:color w:val="auto"/>
          <w:sz w:val="20"/>
          <w:szCs w:val="20"/>
        </w:rPr>
        <w:t>9</w:t>
      </w:r>
      <w:r w:rsidRPr="00562F58">
        <w:rPr>
          <w:rFonts w:asciiTheme="minorHAnsi" w:hAnsiTheme="minorHAnsi"/>
          <w:color w:val="auto"/>
          <w:sz w:val="20"/>
          <w:szCs w:val="20"/>
        </w:rPr>
        <w:t xml:space="preserve"> %  financiraju iz Tekućih i kapitalnih pomoći iz općinskih proračuna potpisnica Sporazuma o sufinanciranju djelatnosti Vrtića.</w:t>
      </w:r>
      <w:r w:rsidR="00F12528" w:rsidRPr="00562F5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19118F" w:rsidRDefault="0019118F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</w:p>
    <w:p w:rsidR="00E0153D" w:rsidRPr="00E0153D" w:rsidRDefault="0021330A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>
        <w:rPr>
          <w:rFonts w:asciiTheme="minorHAnsi" w:eastAsia="Times New Roman" w:hAnsiTheme="minorHAnsi"/>
          <w:color w:val="00000A"/>
          <w:sz w:val="20"/>
          <w:szCs w:val="20"/>
        </w:rPr>
        <w:t xml:space="preserve">Aktivnost </w:t>
      </w:r>
      <w:r w:rsidR="00416937">
        <w:rPr>
          <w:rFonts w:asciiTheme="minorHAnsi" w:eastAsia="Times New Roman" w:hAnsiTheme="minorHAnsi"/>
          <w:color w:val="00000A"/>
          <w:sz w:val="20"/>
          <w:szCs w:val="20"/>
        </w:rPr>
        <w:t xml:space="preserve"> A</w:t>
      </w:r>
      <w:r>
        <w:rPr>
          <w:rFonts w:asciiTheme="minorHAnsi" w:eastAsia="Times New Roman" w:hAnsiTheme="minorHAnsi"/>
          <w:color w:val="00000A"/>
          <w:sz w:val="20"/>
          <w:szCs w:val="20"/>
        </w:rPr>
        <w:t xml:space="preserve">102902 </w:t>
      </w:r>
      <w:r w:rsidR="006A7CA3">
        <w:rPr>
          <w:rFonts w:asciiTheme="minorHAnsi" w:eastAsia="Times New Roman" w:hAnsiTheme="minorHAnsi"/>
          <w:color w:val="00000A"/>
          <w:sz w:val="20"/>
          <w:szCs w:val="20"/>
        </w:rPr>
        <w:t xml:space="preserve"> -</w:t>
      </w:r>
      <w:r w:rsidR="00953773" w:rsidRPr="0021330A">
        <w:rPr>
          <w:rFonts w:asciiTheme="minorHAnsi" w:eastAsia="Times New Roman" w:hAnsiTheme="minorHAnsi"/>
          <w:b/>
          <w:color w:val="00000A"/>
          <w:sz w:val="20"/>
          <w:szCs w:val="20"/>
        </w:rPr>
        <w:t xml:space="preserve">Program </w:t>
      </w:r>
      <w:proofErr w:type="spellStart"/>
      <w:r w:rsidR="00707668" w:rsidRPr="0021330A">
        <w:rPr>
          <w:rFonts w:asciiTheme="minorHAnsi" w:eastAsia="Times New Roman" w:hAnsiTheme="minorHAnsi"/>
          <w:b/>
          <w:color w:val="00000A"/>
          <w:sz w:val="20"/>
          <w:szCs w:val="20"/>
        </w:rPr>
        <w:t>P</w:t>
      </w:r>
      <w:r w:rsidR="00953773" w:rsidRPr="0021330A">
        <w:rPr>
          <w:rFonts w:asciiTheme="minorHAnsi" w:eastAsia="Times New Roman" w:hAnsiTheme="minorHAnsi"/>
          <w:b/>
          <w:color w:val="00000A"/>
          <w:sz w:val="20"/>
          <w:szCs w:val="20"/>
        </w:rPr>
        <w:t>redškole</w:t>
      </w:r>
      <w:proofErr w:type="spellEnd"/>
      <w:r w:rsidR="00953773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 – jednim dijelom sufinancir</w:t>
      </w:r>
      <w:r w:rsidR="00E42D7D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a </w:t>
      </w:r>
      <w:r w:rsidR="00E42D7D" w:rsidRPr="00E0153D">
        <w:rPr>
          <w:rFonts w:asciiTheme="minorHAnsi" w:eastAsia="Times New Roman" w:hAnsiTheme="minorHAnsi"/>
          <w:color w:val="auto"/>
          <w:sz w:val="20"/>
          <w:szCs w:val="20"/>
        </w:rPr>
        <w:t xml:space="preserve">MZOS </w:t>
      </w:r>
      <w:r w:rsidR="00E0153D" w:rsidRPr="00E0153D">
        <w:rPr>
          <w:rFonts w:asciiTheme="minorHAnsi" w:eastAsia="Times New Roman" w:hAnsiTheme="minorHAnsi"/>
          <w:color w:val="auto"/>
          <w:sz w:val="20"/>
          <w:szCs w:val="20"/>
        </w:rPr>
        <w:t xml:space="preserve">u iznosu od </w:t>
      </w:r>
    </w:p>
    <w:p w:rsidR="00953773" w:rsidRDefault="0021330A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 w:rsidRPr="00E0153D">
        <w:rPr>
          <w:rFonts w:asciiTheme="minorHAnsi" w:eastAsia="Times New Roman" w:hAnsiTheme="minorHAnsi"/>
          <w:color w:val="auto"/>
          <w:sz w:val="20"/>
          <w:szCs w:val="20"/>
        </w:rPr>
        <w:t xml:space="preserve">27 000 kn ili </w:t>
      </w:r>
      <w:r w:rsidR="00E42D7D" w:rsidRPr="00E0153D">
        <w:rPr>
          <w:rFonts w:asciiTheme="minorHAnsi" w:eastAsia="Times New Roman" w:hAnsiTheme="minorHAnsi"/>
          <w:color w:val="auto"/>
          <w:sz w:val="20"/>
          <w:szCs w:val="20"/>
        </w:rPr>
        <w:t>20kn po djetetu mjesečno u 9 rata</w:t>
      </w:r>
      <w:r w:rsidR="00953773" w:rsidRPr="00E0153D">
        <w:rPr>
          <w:rFonts w:asciiTheme="minorHAnsi" w:eastAsia="Times New Roman" w:hAnsiTheme="minorHAnsi"/>
          <w:color w:val="auto"/>
          <w:sz w:val="20"/>
          <w:szCs w:val="20"/>
        </w:rPr>
        <w:t xml:space="preserve"> a ostatak se podmiruje iz sredstava proračuna Grada i Općina</w:t>
      </w:r>
      <w:r w:rsidR="00953773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. Program </w:t>
      </w:r>
      <w:proofErr w:type="spellStart"/>
      <w:r w:rsidR="00953773" w:rsidRPr="00707668">
        <w:rPr>
          <w:rFonts w:asciiTheme="minorHAnsi" w:eastAsia="Times New Roman" w:hAnsiTheme="minorHAnsi"/>
          <w:color w:val="00000A"/>
          <w:sz w:val="20"/>
          <w:szCs w:val="20"/>
        </w:rPr>
        <w:t>Predškole</w:t>
      </w:r>
      <w:proofErr w:type="spellEnd"/>
      <w:r w:rsidR="00953773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 u našoj ustanovi nije organiziran u zasebnim skupinama, već su djeca</w:t>
      </w:r>
      <w:r w:rsidR="00780622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, njih </w:t>
      </w:r>
      <w:r w:rsidR="00780622" w:rsidRPr="007F409F">
        <w:rPr>
          <w:rFonts w:asciiTheme="minorHAnsi" w:eastAsia="Times New Roman" w:hAnsiTheme="minorHAnsi"/>
          <w:color w:val="00000A"/>
          <w:sz w:val="20"/>
          <w:szCs w:val="20"/>
        </w:rPr>
        <w:t>1</w:t>
      </w:r>
      <w:r w:rsidR="007F409F">
        <w:rPr>
          <w:rFonts w:asciiTheme="minorHAnsi" w:eastAsia="Times New Roman" w:hAnsiTheme="minorHAnsi"/>
          <w:color w:val="00000A"/>
          <w:sz w:val="20"/>
          <w:szCs w:val="20"/>
        </w:rPr>
        <w:t>56</w:t>
      </w:r>
      <w:r w:rsidR="00FE1FA3" w:rsidRPr="007F409F">
        <w:rPr>
          <w:rFonts w:asciiTheme="minorHAnsi" w:eastAsia="Times New Roman" w:hAnsiTheme="minorHAnsi"/>
          <w:color w:val="00000A"/>
          <w:sz w:val="20"/>
          <w:szCs w:val="20"/>
        </w:rPr>
        <w:t>,</w:t>
      </w:r>
      <w:r w:rsidR="00FE1FA3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 koji su sl</w:t>
      </w:r>
      <w:r w:rsidR="00953773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jedeće godine školski obveznici, uključena u redovne programe Vrtića. </w:t>
      </w:r>
    </w:p>
    <w:p w:rsidR="0019118F" w:rsidRPr="00707668" w:rsidRDefault="0019118F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</w:p>
    <w:p w:rsidR="00953773" w:rsidRDefault="00416937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>
        <w:rPr>
          <w:rFonts w:asciiTheme="minorHAnsi" w:eastAsia="Times New Roman" w:hAnsiTheme="minorHAnsi"/>
          <w:color w:val="00000A"/>
          <w:sz w:val="20"/>
          <w:szCs w:val="20"/>
        </w:rPr>
        <w:t>Aktivnost A</w:t>
      </w:r>
      <w:r w:rsidR="00953773" w:rsidRPr="00707668">
        <w:rPr>
          <w:rFonts w:asciiTheme="minorHAnsi" w:eastAsia="Times New Roman" w:hAnsiTheme="minorHAnsi"/>
          <w:color w:val="00000A"/>
          <w:sz w:val="20"/>
          <w:szCs w:val="20"/>
        </w:rPr>
        <w:t>102903</w:t>
      </w:r>
      <w:r w:rsidR="006A7CA3">
        <w:rPr>
          <w:rFonts w:asciiTheme="minorHAnsi" w:eastAsia="Times New Roman" w:hAnsiTheme="minorHAnsi"/>
          <w:color w:val="00000A"/>
          <w:sz w:val="20"/>
          <w:szCs w:val="20"/>
        </w:rPr>
        <w:t>-</w:t>
      </w:r>
      <w:r w:rsidR="00953773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  <w:proofErr w:type="spellStart"/>
      <w:r w:rsidR="00953773" w:rsidRPr="00707668">
        <w:rPr>
          <w:rFonts w:asciiTheme="minorHAnsi" w:eastAsia="Times New Roman" w:hAnsiTheme="minorHAnsi"/>
          <w:b/>
          <w:color w:val="00000A"/>
          <w:sz w:val="20"/>
          <w:szCs w:val="20"/>
        </w:rPr>
        <w:t>Inkluzija</w:t>
      </w:r>
      <w:proofErr w:type="spellEnd"/>
      <w:r w:rsidR="00953773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  <w:r w:rsidR="00953773" w:rsidRPr="00707668">
        <w:rPr>
          <w:rFonts w:asciiTheme="minorHAnsi" w:eastAsia="Times New Roman" w:hAnsiTheme="minorHAnsi"/>
          <w:b/>
          <w:color w:val="00000A"/>
          <w:sz w:val="20"/>
          <w:szCs w:val="20"/>
        </w:rPr>
        <w:t>djece s teškoćama u razvoju</w:t>
      </w:r>
      <w:r w:rsidR="00953773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 odnosi se na program </w:t>
      </w:r>
      <w:r w:rsidR="00E42D7D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uključivanja </w:t>
      </w:r>
      <w:r w:rsidR="00E06844" w:rsidRPr="00707668">
        <w:rPr>
          <w:rFonts w:asciiTheme="minorHAnsi" w:eastAsia="Times New Roman" w:hAnsiTheme="minorHAnsi"/>
          <w:color w:val="00000A"/>
          <w:sz w:val="20"/>
          <w:szCs w:val="20"/>
        </w:rPr>
        <w:t>šestero</w:t>
      </w:r>
      <w:r w:rsidR="00CD75DD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 (</w:t>
      </w:r>
      <w:r w:rsidR="00E06844" w:rsidRPr="00707668">
        <w:rPr>
          <w:rFonts w:asciiTheme="minorHAnsi" w:eastAsia="Times New Roman" w:hAnsiTheme="minorHAnsi"/>
          <w:color w:val="00000A"/>
          <w:sz w:val="20"/>
          <w:szCs w:val="20"/>
        </w:rPr>
        <w:t>6</w:t>
      </w:r>
      <w:r w:rsidR="00CD75DD" w:rsidRPr="00707668">
        <w:rPr>
          <w:rFonts w:asciiTheme="minorHAnsi" w:eastAsia="Times New Roman" w:hAnsiTheme="minorHAnsi"/>
          <w:color w:val="00000A"/>
          <w:sz w:val="20"/>
          <w:szCs w:val="20"/>
        </w:rPr>
        <w:t>)</w:t>
      </w:r>
      <w:r w:rsidR="00953773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 djece s različitim TUR u redovite skupine našeg Vrtića, za što MZOS našoj ustanovi doznačuje ukupno </w:t>
      </w:r>
      <w:r w:rsidR="0021330A" w:rsidRPr="0019118F">
        <w:rPr>
          <w:rFonts w:asciiTheme="minorHAnsi" w:eastAsia="Times New Roman" w:hAnsiTheme="minorHAnsi"/>
          <w:color w:val="auto"/>
          <w:sz w:val="20"/>
          <w:szCs w:val="20"/>
        </w:rPr>
        <w:t>30</w:t>
      </w:r>
      <w:r w:rsidR="00953773" w:rsidRPr="0019118F">
        <w:rPr>
          <w:rFonts w:asciiTheme="minorHAnsi" w:eastAsia="Times New Roman" w:hAnsiTheme="minorHAnsi"/>
          <w:color w:val="auto"/>
          <w:sz w:val="20"/>
          <w:szCs w:val="20"/>
        </w:rPr>
        <w:t>.000 kn</w:t>
      </w:r>
      <w:r w:rsidR="00953773" w:rsidRPr="00707668">
        <w:rPr>
          <w:rFonts w:asciiTheme="minorHAnsi" w:eastAsia="Times New Roman" w:hAnsiTheme="minorHAnsi"/>
          <w:color w:val="00000A"/>
          <w:sz w:val="20"/>
          <w:szCs w:val="20"/>
        </w:rPr>
        <w:t xml:space="preserve"> godišnje. </w:t>
      </w:r>
    </w:p>
    <w:p w:rsidR="0019118F" w:rsidRPr="00707668" w:rsidRDefault="0019118F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</w:p>
    <w:p w:rsidR="0019118F" w:rsidRPr="00707668" w:rsidRDefault="0019118F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</w:p>
    <w:p w:rsidR="00953773" w:rsidRDefault="0021330A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 w:rsidRPr="0021330A">
        <w:rPr>
          <w:rFonts w:asciiTheme="minorHAnsi" w:eastAsia="Times New Roman" w:hAnsiTheme="minorHAnsi"/>
          <w:color w:val="00000A"/>
          <w:sz w:val="20"/>
          <w:szCs w:val="20"/>
        </w:rPr>
        <w:lastRenderedPageBreak/>
        <w:t xml:space="preserve">Aktivnost </w:t>
      </w:r>
      <w:r w:rsidR="00416937">
        <w:rPr>
          <w:rFonts w:asciiTheme="minorHAnsi" w:eastAsia="Times New Roman" w:hAnsiTheme="minorHAnsi"/>
          <w:color w:val="00000A"/>
          <w:sz w:val="20"/>
          <w:szCs w:val="20"/>
        </w:rPr>
        <w:t>A</w:t>
      </w:r>
      <w:r w:rsidRPr="0021330A">
        <w:rPr>
          <w:rFonts w:asciiTheme="minorHAnsi" w:eastAsia="Times New Roman" w:hAnsiTheme="minorHAnsi"/>
          <w:color w:val="00000A"/>
          <w:sz w:val="20"/>
          <w:szCs w:val="20"/>
        </w:rPr>
        <w:t>1029</w:t>
      </w:r>
      <w:r w:rsidR="0019118F">
        <w:rPr>
          <w:rFonts w:asciiTheme="minorHAnsi" w:eastAsia="Times New Roman" w:hAnsiTheme="minorHAnsi"/>
          <w:color w:val="00000A"/>
          <w:sz w:val="20"/>
          <w:szCs w:val="20"/>
        </w:rPr>
        <w:t>04</w:t>
      </w:r>
      <w:r w:rsidR="006A7CA3">
        <w:rPr>
          <w:rFonts w:asciiTheme="minorHAnsi" w:eastAsia="Times New Roman" w:hAnsiTheme="minorHAnsi"/>
          <w:color w:val="00000A"/>
          <w:sz w:val="20"/>
          <w:szCs w:val="20"/>
        </w:rPr>
        <w:t>-</w:t>
      </w:r>
      <w:r w:rsidRPr="0021330A"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  <w:r w:rsidRPr="0021330A">
        <w:rPr>
          <w:rFonts w:asciiTheme="minorHAnsi" w:eastAsia="Times New Roman" w:hAnsiTheme="minorHAnsi"/>
          <w:b/>
          <w:color w:val="00000A"/>
          <w:sz w:val="20"/>
          <w:szCs w:val="20"/>
        </w:rPr>
        <w:t>Investicijsko održavanje zgrade</w:t>
      </w:r>
      <w:r>
        <w:rPr>
          <w:rFonts w:asciiTheme="minorHAnsi" w:eastAsia="Times New Roman" w:hAnsiTheme="minorHAnsi"/>
          <w:b/>
          <w:color w:val="00000A"/>
          <w:sz w:val="20"/>
          <w:szCs w:val="20"/>
        </w:rPr>
        <w:t xml:space="preserve"> </w:t>
      </w:r>
      <w:r w:rsidRPr="0021330A">
        <w:rPr>
          <w:rFonts w:asciiTheme="minorHAnsi" w:eastAsia="Times New Roman" w:hAnsiTheme="minorHAnsi"/>
          <w:color w:val="00000A"/>
          <w:sz w:val="20"/>
          <w:szCs w:val="20"/>
        </w:rPr>
        <w:t xml:space="preserve">planirani su u visini od </w:t>
      </w:r>
      <w:r w:rsidR="00270AA0">
        <w:rPr>
          <w:rFonts w:asciiTheme="minorHAnsi" w:eastAsia="Times New Roman" w:hAnsiTheme="minorHAnsi"/>
          <w:color w:val="00000A"/>
          <w:sz w:val="20"/>
          <w:szCs w:val="20"/>
        </w:rPr>
        <w:t>2</w:t>
      </w:r>
      <w:r w:rsidRPr="0021330A">
        <w:rPr>
          <w:rFonts w:asciiTheme="minorHAnsi" w:eastAsia="Times New Roman" w:hAnsiTheme="minorHAnsi"/>
          <w:color w:val="00000A"/>
          <w:sz w:val="20"/>
          <w:szCs w:val="20"/>
        </w:rPr>
        <w:t>00.000 kn.</w:t>
      </w:r>
      <w:r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  <w:r w:rsidR="00B55636">
        <w:rPr>
          <w:rFonts w:asciiTheme="minorHAnsi" w:eastAsia="Times New Roman" w:hAnsiTheme="minorHAnsi"/>
          <w:color w:val="00000A"/>
          <w:sz w:val="20"/>
          <w:szCs w:val="20"/>
        </w:rPr>
        <w:t xml:space="preserve">Namjeravamo zamijeniti dotrajale grilje na svim prozorima zgrade matičnog vrtića u </w:t>
      </w:r>
      <w:proofErr w:type="spellStart"/>
      <w:r w:rsidR="00B55636">
        <w:rPr>
          <w:rFonts w:asciiTheme="minorHAnsi" w:eastAsia="Times New Roman" w:hAnsiTheme="minorHAnsi"/>
          <w:color w:val="00000A"/>
          <w:sz w:val="20"/>
          <w:szCs w:val="20"/>
        </w:rPr>
        <w:t>ul</w:t>
      </w:r>
      <w:proofErr w:type="spellEnd"/>
      <w:r w:rsidR="00B55636">
        <w:rPr>
          <w:rFonts w:asciiTheme="minorHAnsi" w:eastAsia="Times New Roman" w:hAnsiTheme="minorHAnsi"/>
          <w:color w:val="00000A"/>
          <w:sz w:val="20"/>
          <w:szCs w:val="20"/>
        </w:rPr>
        <w:t xml:space="preserve">. Prolaza </w:t>
      </w:r>
      <w:proofErr w:type="spellStart"/>
      <w:r w:rsidR="00B55636">
        <w:rPr>
          <w:rFonts w:asciiTheme="minorHAnsi" w:eastAsia="Times New Roman" w:hAnsiTheme="minorHAnsi"/>
          <w:color w:val="00000A"/>
          <w:sz w:val="20"/>
          <w:szCs w:val="20"/>
        </w:rPr>
        <w:t>Otokara</w:t>
      </w:r>
      <w:proofErr w:type="spellEnd"/>
      <w:r w:rsidR="00B55636"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  <w:proofErr w:type="spellStart"/>
      <w:r w:rsidR="00B55636">
        <w:rPr>
          <w:rFonts w:asciiTheme="minorHAnsi" w:eastAsia="Times New Roman" w:hAnsiTheme="minorHAnsi"/>
          <w:color w:val="00000A"/>
          <w:sz w:val="20"/>
          <w:szCs w:val="20"/>
        </w:rPr>
        <w:t>Keršovanija</w:t>
      </w:r>
      <w:proofErr w:type="spellEnd"/>
      <w:r w:rsidR="00B55636">
        <w:rPr>
          <w:rFonts w:asciiTheme="minorHAnsi" w:eastAsia="Times New Roman" w:hAnsiTheme="minorHAnsi"/>
          <w:color w:val="00000A"/>
          <w:sz w:val="20"/>
          <w:szCs w:val="20"/>
        </w:rPr>
        <w:t xml:space="preserve">, na dijelu zgrade </w:t>
      </w:r>
      <w:r w:rsidR="007F409F">
        <w:rPr>
          <w:rFonts w:asciiTheme="minorHAnsi" w:eastAsia="Times New Roman" w:hAnsiTheme="minorHAnsi"/>
          <w:color w:val="00000A"/>
          <w:sz w:val="20"/>
          <w:szCs w:val="20"/>
        </w:rPr>
        <w:t>u kojem</w:t>
      </w:r>
      <w:r w:rsidR="00B55636">
        <w:rPr>
          <w:rFonts w:asciiTheme="minorHAnsi" w:eastAsia="Times New Roman" w:hAnsiTheme="minorHAnsi"/>
          <w:color w:val="00000A"/>
          <w:sz w:val="20"/>
          <w:szCs w:val="20"/>
        </w:rPr>
        <w:t xml:space="preserve"> se nalaze skupine ranog odgoja (jaslice)</w:t>
      </w:r>
      <w:r w:rsidR="00270AA0">
        <w:rPr>
          <w:rFonts w:asciiTheme="minorHAnsi" w:eastAsia="Times New Roman" w:hAnsiTheme="minorHAnsi"/>
          <w:color w:val="00000A"/>
          <w:sz w:val="20"/>
          <w:szCs w:val="20"/>
        </w:rPr>
        <w:t>, te urediti dvorišta pazinskog matičnog vrtića, na tri lokacije ( donji vrtić, gornji vrtić i jaslice).</w:t>
      </w:r>
    </w:p>
    <w:p w:rsidR="00F3761B" w:rsidRDefault="00416937" w:rsidP="0019118F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>
        <w:rPr>
          <w:rFonts w:asciiTheme="minorHAnsi" w:eastAsia="Times New Roman" w:hAnsiTheme="minorHAnsi"/>
          <w:color w:val="00000A"/>
          <w:sz w:val="20"/>
          <w:szCs w:val="20"/>
        </w:rPr>
        <w:t xml:space="preserve">Aktivnost </w:t>
      </w:r>
      <w:r w:rsidR="0019118F"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color w:val="00000A"/>
          <w:sz w:val="20"/>
          <w:szCs w:val="20"/>
        </w:rPr>
        <w:t>A</w:t>
      </w:r>
      <w:r w:rsidR="00F3761B">
        <w:rPr>
          <w:rFonts w:asciiTheme="minorHAnsi" w:eastAsia="Times New Roman" w:hAnsiTheme="minorHAnsi"/>
          <w:color w:val="00000A"/>
          <w:sz w:val="20"/>
          <w:szCs w:val="20"/>
        </w:rPr>
        <w:t>102906</w:t>
      </w:r>
      <w:r w:rsidR="0019118F"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</w:p>
    <w:p w:rsidR="0019118F" w:rsidRDefault="0019118F" w:rsidP="0019118F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 w:rsidRPr="006A7CA3">
        <w:rPr>
          <w:rFonts w:asciiTheme="minorHAnsi" w:eastAsia="Times New Roman" w:hAnsiTheme="minorHAnsi"/>
          <w:b/>
          <w:color w:val="00000A"/>
          <w:sz w:val="20"/>
          <w:szCs w:val="20"/>
        </w:rPr>
        <w:t>Zavičajna nastava</w:t>
      </w:r>
      <w:r>
        <w:rPr>
          <w:rFonts w:asciiTheme="minorHAnsi" w:eastAsia="Times New Roman" w:hAnsiTheme="minorHAnsi"/>
          <w:b/>
          <w:color w:val="00000A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color w:val="00000A"/>
          <w:sz w:val="20"/>
          <w:szCs w:val="20"/>
        </w:rPr>
        <w:t>odnosi se na sredstva koja će se utrošiti na organizaciju Festivala zavičajnosti- manifestacije koja se u Istri odvija petu godinu za redom, a ove godine je domaćin Dječji vrtić Olga Ban u suradnji s Gradom Pazinom. Očekuje se da će 29.svibnja 2020. kada se manifestacija održava, u Pazinu boraviti oko 400 djece iz različitih istarskih vrtića, te će se za njihovu prehranu te za organizaciju završne stručne konferencije odgojitelja i stručnih suradnika iz vrtića istarske županije utrošiti planiranih 20.000kn. Za provedbu navedenog projekta planirana su sredstva u iznosu od 5.000 kn iz Istarske županije te 15.000 kn iz Općih prihoda i primitaka (Grada Pazina).</w:t>
      </w:r>
    </w:p>
    <w:p w:rsidR="00F3761B" w:rsidRDefault="00F3761B" w:rsidP="0019118F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</w:p>
    <w:p w:rsidR="00F3761B" w:rsidRDefault="000148F8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>
        <w:rPr>
          <w:rFonts w:asciiTheme="minorHAnsi" w:eastAsia="Times New Roman" w:hAnsiTheme="minorHAnsi"/>
          <w:color w:val="00000A"/>
          <w:sz w:val="20"/>
          <w:szCs w:val="20"/>
        </w:rPr>
        <w:t>Aktivnost</w:t>
      </w:r>
      <w:r w:rsidR="00F3761B">
        <w:rPr>
          <w:rFonts w:asciiTheme="minorHAnsi" w:eastAsia="Times New Roman" w:hAnsiTheme="minorHAnsi"/>
          <w:color w:val="00000A"/>
          <w:sz w:val="20"/>
          <w:szCs w:val="20"/>
        </w:rPr>
        <w:t xml:space="preserve"> 102907</w:t>
      </w:r>
    </w:p>
    <w:p w:rsidR="00B55636" w:rsidRDefault="006A7CA3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  <w:r w:rsidRPr="006A7CA3">
        <w:rPr>
          <w:rFonts w:asciiTheme="minorHAnsi" w:eastAsia="Times New Roman" w:hAnsiTheme="minorHAnsi"/>
          <w:b/>
          <w:color w:val="00000A"/>
          <w:sz w:val="20"/>
          <w:szCs w:val="20"/>
        </w:rPr>
        <w:t>Radionice za roditelje „Rastimo zajedno“</w:t>
      </w:r>
      <w:r>
        <w:rPr>
          <w:rFonts w:asciiTheme="minorHAnsi" w:eastAsia="Times New Roman" w:hAnsiTheme="minorHAnsi"/>
          <w:color w:val="00000A"/>
          <w:sz w:val="20"/>
          <w:szCs w:val="20"/>
        </w:rPr>
        <w:t>- za izvođenje radionica za roditelje djece rane dobi ( 1-4 god.) polaznike našeg vrtića, koje su za roditelje besplatne, a</w:t>
      </w:r>
      <w:r w:rsidR="0019118F"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color w:val="00000A"/>
          <w:sz w:val="20"/>
          <w:szCs w:val="20"/>
        </w:rPr>
        <w:t xml:space="preserve">odvijaju se u 11 susreta kroz godinu i traju ukupno 22 sata, a provode ih certificirani edukatori- odgajatelji i stručni suradnici našeg vrtića, </w:t>
      </w:r>
      <w:r w:rsidR="0019118F">
        <w:rPr>
          <w:rFonts w:asciiTheme="minorHAnsi" w:eastAsia="Times New Roman" w:hAnsiTheme="minorHAnsi"/>
          <w:color w:val="00000A"/>
          <w:sz w:val="20"/>
          <w:szCs w:val="20"/>
        </w:rPr>
        <w:t>planirani su rashodi za edukacije</w:t>
      </w:r>
      <w:r>
        <w:rPr>
          <w:rFonts w:asciiTheme="minorHAnsi" w:eastAsia="Times New Roman" w:hAnsiTheme="minorHAnsi"/>
          <w:color w:val="00000A"/>
          <w:sz w:val="20"/>
          <w:szCs w:val="20"/>
        </w:rPr>
        <w:t xml:space="preserve"> u </w:t>
      </w:r>
      <w:r w:rsidR="0019118F">
        <w:rPr>
          <w:rFonts w:asciiTheme="minorHAnsi" w:eastAsia="Times New Roman" w:hAnsiTheme="minorHAnsi"/>
          <w:color w:val="00000A"/>
          <w:sz w:val="20"/>
          <w:szCs w:val="20"/>
        </w:rPr>
        <w:t>iznosu</w:t>
      </w:r>
      <w:r>
        <w:rPr>
          <w:rFonts w:asciiTheme="minorHAnsi" w:eastAsia="Times New Roman" w:hAnsiTheme="minorHAnsi"/>
          <w:color w:val="00000A"/>
          <w:sz w:val="20"/>
          <w:szCs w:val="20"/>
        </w:rPr>
        <w:t xml:space="preserve"> od 10.000 kn. </w:t>
      </w:r>
    </w:p>
    <w:p w:rsidR="00C65096" w:rsidRDefault="00C65096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</w:p>
    <w:p w:rsidR="00F3761B" w:rsidRDefault="00094BAF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>
        <w:rPr>
          <w:rFonts w:asciiTheme="minorHAnsi" w:eastAsia="Times New Roman" w:hAnsiTheme="minorHAnsi"/>
          <w:color w:val="00000A"/>
          <w:sz w:val="20"/>
          <w:szCs w:val="20"/>
        </w:rPr>
        <w:t xml:space="preserve">Kapitalni projekt </w:t>
      </w:r>
      <w:r w:rsidR="00270AA0"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  <w:r w:rsidR="00416937" w:rsidRPr="00094BAF">
        <w:rPr>
          <w:rFonts w:asciiTheme="minorHAnsi" w:eastAsia="Times New Roman" w:hAnsiTheme="minorHAnsi"/>
          <w:color w:val="00000A"/>
          <w:sz w:val="20"/>
          <w:szCs w:val="20"/>
        </w:rPr>
        <w:t>K</w:t>
      </w:r>
      <w:r w:rsidR="00270AA0" w:rsidRPr="00094BAF">
        <w:rPr>
          <w:rFonts w:asciiTheme="minorHAnsi" w:eastAsia="Times New Roman" w:hAnsiTheme="minorHAnsi"/>
          <w:color w:val="00000A"/>
          <w:sz w:val="20"/>
          <w:szCs w:val="20"/>
        </w:rPr>
        <w:t>102901</w:t>
      </w:r>
    </w:p>
    <w:p w:rsidR="006315ED" w:rsidRPr="00094BAF" w:rsidRDefault="00270AA0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 w:rsidRPr="00094BAF">
        <w:rPr>
          <w:rFonts w:asciiTheme="minorHAnsi" w:eastAsia="Times New Roman" w:hAnsiTheme="minorHAnsi"/>
          <w:b/>
          <w:color w:val="00000A"/>
          <w:sz w:val="20"/>
          <w:szCs w:val="20"/>
        </w:rPr>
        <w:t xml:space="preserve">Rekonstrukcija vrtića </w:t>
      </w: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odnosi se na sredstva koja su u 2020. </w:t>
      </w:r>
      <w:r w:rsidR="00684A8A" w:rsidRPr="00094BAF">
        <w:rPr>
          <w:rFonts w:asciiTheme="minorHAnsi" w:eastAsia="Times New Roman" w:hAnsiTheme="minorHAnsi"/>
          <w:color w:val="00000A"/>
          <w:sz w:val="20"/>
          <w:szCs w:val="20"/>
        </w:rPr>
        <w:t>g</w:t>
      </w: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odini planirana na razini </w:t>
      </w:r>
      <w:r w:rsidR="00C65096">
        <w:rPr>
          <w:rFonts w:asciiTheme="minorHAnsi" w:eastAsia="Times New Roman" w:hAnsiTheme="minorHAnsi"/>
          <w:color w:val="00000A"/>
          <w:sz w:val="20"/>
          <w:szCs w:val="20"/>
        </w:rPr>
        <w:t>5.620.5</w:t>
      </w: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>0</w:t>
      </w:r>
      <w:r w:rsidR="00F9228B"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0 </w:t>
      </w: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kn. </w:t>
      </w:r>
    </w:p>
    <w:p w:rsidR="00C65096" w:rsidRDefault="00270AA0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Riječ je o dijelu ukupne investicije na rekonstrukciji zgrade matičnog vrtića u </w:t>
      </w:r>
      <w:proofErr w:type="spellStart"/>
      <w:r w:rsidRPr="00094BAF">
        <w:rPr>
          <w:rFonts w:asciiTheme="minorHAnsi" w:eastAsia="Times New Roman" w:hAnsiTheme="minorHAnsi"/>
          <w:color w:val="00000A"/>
          <w:sz w:val="20"/>
          <w:szCs w:val="20"/>
        </w:rPr>
        <w:t>ul</w:t>
      </w:r>
      <w:proofErr w:type="spellEnd"/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. Prolaz </w:t>
      </w:r>
      <w:proofErr w:type="spellStart"/>
      <w:r w:rsidRPr="00094BAF">
        <w:rPr>
          <w:rFonts w:asciiTheme="minorHAnsi" w:eastAsia="Times New Roman" w:hAnsiTheme="minorHAnsi"/>
          <w:color w:val="00000A"/>
          <w:sz w:val="20"/>
          <w:szCs w:val="20"/>
        </w:rPr>
        <w:t>Otokara</w:t>
      </w:r>
      <w:proofErr w:type="spellEnd"/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  <w:proofErr w:type="spellStart"/>
      <w:r w:rsidRPr="00094BAF">
        <w:rPr>
          <w:rFonts w:asciiTheme="minorHAnsi" w:eastAsia="Times New Roman" w:hAnsiTheme="minorHAnsi"/>
          <w:color w:val="00000A"/>
          <w:sz w:val="20"/>
          <w:szCs w:val="20"/>
        </w:rPr>
        <w:t>Keršovanija</w:t>
      </w:r>
      <w:proofErr w:type="spellEnd"/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1</w:t>
      </w:r>
      <w:r w:rsidR="00684A8A"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Pazin</w:t>
      </w: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, koja je započela u 2019. i nastavlja se u 2020. </w:t>
      </w:r>
      <w:r w:rsidR="00684A8A" w:rsidRPr="00094BAF">
        <w:rPr>
          <w:rFonts w:asciiTheme="minorHAnsi" w:eastAsia="Times New Roman" w:hAnsiTheme="minorHAnsi"/>
          <w:color w:val="00000A"/>
          <w:sz w:val="20"/>
          <w:szCs w:val="20"/>
        </w:rPr>
        <w:t>a</w:t>
      </w: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  <w:r w:rsidR="00684A8A" w:rsidRPr="00094BAF">
        <w:rPr>
          <w:rFonts w:asciiTheme="minorHAnsi" w:eastAsia="Times New Roman" w:hAnsiTheme="minorHAnsi"/>
          <w:color w:val="00000A"/>
          <w:sz w:val="20"/>
          <w:szCs w:val="20"/>
        </w:rPr>
        <w:t>za koju su</w:t>
      </w: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s Agencijom za plaćanje u poljoprivredi</w:t>
      </w:r>
      <w:r w:rsidR="00684A8A" w:rsidRPr="00094BAF">
        <w:rPr>
          <w:rFonts w:asciiTheme="minorHAnsi" w:eastAsia="Times New Roman" w:hAnsiTheme="minorHAnsi"/>
          <w:color w:val="00000A"/>
          <w:sz w:val="20"/>
          <w:szCs w:val="20"/>
        </w:rPr>
        <w:t>, ribarstvu i ruralnom razvoju</w:t>
      </w: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ugovorena bespovratna sredstva </w:t>
      </w:r>
      <w:r w:rsidR="00684A8A"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potpore u visini od 5.269.729,15 kn. </w:t>
      </w:r>
    </w:p>
    <w:p w:rsidR="001908D7" w:rsidRPr="00094BAF" w:rsidRDefault="006315ED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Planira se da u 2020. Vrtić dobije isplatu od  3.800.000 kn iz Agencije a ostatak </w:t>
      </w:r>
      <w:r w:rsidR="00F9228B"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potpore dobiva se po pregledu dokumentacije </w:t>
      </w:r>
      <w:r w:rsidR="00C65096">
        <w:rPr>
          <w:rFonts w:asciiTheme="minorHAnsi" w:eastAsia="Times New Roman" w:hAnsiTheme="minorHAnsi"/>
          <w:color w:val="00000A"/>
          <w:sz w:val="20"/>
          <w:szCs w:val="20"/>
        </w:rPr>
        <w:t xml:space="preserve">po završetku projekta odnosno u </w:t>
      </w:r>
      <w:r w:rsidR="00F9228B"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2021. godini. </w:t>
      </w: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</w:p>
    <w:p w:rsidR="00C65096" w:rsidRDefault="00684A8A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Vrtić </w:t>
      </w:r>
      <w:r w:rsidR="00F9228B"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se  za </w:t>
      </w: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  <w:proofErr w:type="spellStart"/>
      <w:r w:rsidRPr="00094BAF">
        <w:rPr>
          <w:rFonts w:asciiTheme="minorHAnsi" w:eastAsia="Times New Roman" w:hAnsiTheme="minorHAnsi"/>
          <w:color w:val="00000A"/>
          <w:sz w:val="20"/>
          <w:szCs w:val="20"/>
        </w:rPr>
        <w:t>predfinanciranje</w:t>
      </w:r>
      <w:proofErr w:type="spellEnd"/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ovog projekta</w:t>
      </w:r>
      <w:r w:rsidR="00F9228B"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zadužuje u iznosu od 4.600.000 kn. </w:t>
      </w:r>
    </w:p>
    <w:p w:rsidR="00F9228B" w:rsidRPr="00094BAF" w:rsidRDefault="00F9228B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>Dio kredita</w:t>
      </w:r>
      <w:r w:rsidR="00C65096">
        <w:rPr>
          <w:rFonts w:asciiTheme="minorHAnsi" w:eastAsia="Times New Roman" w:hAnsiTheme="minorHAnsi"/>
          <w:color w:val="00000A"/>
          <w:sz w:val="20"/>
          <w:szCs w:val="20"/>
        </w:rPr>
        <w:t xml:space="preserve"> u iznosu od 2.900.000</w:t>
      </w: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iskoristit će se za </w:t>
      </w:r>
      <w:proofErr w:type="spellStart"/>
      <w:r w:rsidRPr="00094BAF">
        <w:rPr>
          <w:rFonts w:asciiTheme="minorHAnsi" w:eastAsia="Times New Roman" w:hAnsiTheme="minorHAnsi"/>
          <w:color w:val="00000A"/>
          <w:sz w:val="20"/>
          <w:szCs w:val="20"/>
        </w:rPr>
        <w:t>predfinanciranje</w:t>
      </w:r>
      <w:proofErr w:type="spellEnd"/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radova u 2019. a dio</w:t>
      </w:r>
      <w:r w:rsidR="00C65096">
        <w:rPr>
          <w:rFonts w:asciiTheme="minorHAnsi" w:eastAsia="Times New Roman" w:hAnsiTheme="minorHAnsi"/>
          <w:color w:val="00000A"/>
          <w:sz w:val="20"/>
          <w:szCs w:val="20"/>
        </w:rPr>
        <w:t xml:space="preserve"> u iznosu od 1.700.000</w:t>
      </w: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za </w:t>
      </w:r>
      <w:proofErr w:type="spellStart"/>
      <w:r w:rsidR="001908D7" w:rsidRPr="00094BAF">
        <w:rPr>
          <w:rFonts w:asciiTheme="minorHAnsi" w:eastAsia="Times New Roman" w:hAnsiTheme="minorHAnsi"/>
          <w:color w:val="00000A"/>
          <w:sz w:val="20"/>
          <w:szCs w:val="20"/>
        </w:rPr>
        <w:t>pred</w:t>
      </w: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>financiranje</w:t>
      </w:r>
      <w:proofErr w:type="spellEnd"/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radova u 2020. godini (ovisno o terminskom planu izvođenja radova).</w:t>
      </w:r>
      <w:r w:rsidR="001908D7"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 </w:t>
      </w:r>
    </w:p>
    <w:p w:rsidR="001908D7" w:rsidRDefault="001908D7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  <w:r w:rsidRPr="00094BAF">
        <w:rPr>
          <w:rFonts w:asciiTheme="minorHAnsi" w:eastAsia="Times New Roman" w:hAnsiTheme="minorHAnsi"/>
          <w:color w:val="00000A"/>
          <w:sz w:val="20"/>
          <w:szCs w:val="20"/>
        </w:rPr>
        <w:t xml:space="preserve">Ukupna vrijednost investicije iznosit će oko 8.000.000 kuna. </w:t>
      </w:r>
    </w:p>
    <w:p w:rsidR="00F9228B" w:rsidRDefault="00F9228B" w:rsidP="00953773">
      <w:pPr>
        <w:pStyle w:val="Default"/>
        <w:ind w:firstLine="708"/>
        <w:jc w:val="both"/>
        <w:rPr>
          <w:rFonts w:asciiTheme="minorHAnsi" w:eastAsia="Times New Roman" w:hAnsiTheme="minorHAnsi"/>
          <w:color w:val="00000A"/>
          <w:sz w:val="20"/>
          <w:szCs w:val="20"/>
        </w:rPr>
      </w:pPr>
    </w:p>
    <w:p w:rsidR="00B7138A" w:rsidRDefault="00B7138A" w:rsidP="004A6C5E">
      <w:pPr>
        <w:jc w:val="both"/>
        <w:rPr>
          <w:b/>
          <w:color w:val="auto"/>
        </w:rPr>
      </w:pPr>
      <w:r>
        <w:rPr>
          <w:b/>
          <w:color w:val="auto"/>
        </w:rPr>
        <w:t>Tekući projekt T102904</w:t>
      </w:r>
    </w:p>
    <w:p w:rsidR="004A6C5E" w:rsidRPr="00663744" w:rsidRDefault="004A6C5E" w:rsidP="004A6C5E">
      <w:pPr>
        <w:jc w:val="both"/>
        <w:rPr>
          <w:b/>
          <w:color w:val="auto"/>
        </w:rPr>
      </w:pPr>
      <w:proofErr w:type="spellStart"/>
      <w:r w:rsidRPr="00663744">
        <w:rPr>
          <w:b/>
          <w:color w:val="auto"/>
        </w:rPr>
        <w:t>Erasmus</w:t>
      </w:r>
      <w:proofErr w:type="spellEnd"/>
      <w:r w:rsidRPr="00663744">
        <w:rPr>
          <w:b/>
          <w:color w:val="auto"/>
        </w:rPr>
        <w:t xml:space="preserve"> +  </w:t>
      </w:r>
      <w:r w:rsidR="00663744">
        <w:rPr>
          <w:b/>
          <w:color w:val="auto"/>
        </w:rPr>
        <w:t>„</w:t>
      </w:r>
      <w:r w:rsidRPr="00663744">
        <w:rPr>
          <w:b/>
          <w:color w:val="auto"/>
        </w:rPr>
        <w:t>SVI RAZLIČITI – SVI VAŽNI</w:t>
      </w:r>
      <w:r w:rsidR="00663744">
        <w:rPr>
          <w:b/>
          <w:color w:val="auto"/>
        </w:rPr>
        <w:t>“</w:t>
      </w:r>
    </w:p>
    <w:p w:rsidR="004A6C5E" w:rsidRPr="00663744" w:rsidRDefault="004A6C5E" w:rsidP="004A6C5E">
      <w:pPr>
        <w:jc w:val="both"/>
        <w:rPr>
          <w:color w:val="auto"/>
        </w:rPr>
      </w:pPr>
      <w:proofErr w:type="spellStart"/>
      <w:r w:rsidRPr="00663744">
        <w:rPr>
          <w:color w:val="auto"/>
        </w:rPr>
        <w:t>Erasmus</w:t>
      </w:r>
      <w:proofErr w:type="spellEnd"/>
      <w:r w:rsidRPr="00663744">
        <w:rPr>
          <w:color w:val="auto"/>
        </w:rPr>
        <w:t xml:space="preserve">+ je program Europske unije za obrazovanje, osposobljavanje, mlade i sport te je usmjeren na jačanje znanja i vještina i unaprjeđivanje obrazovanja.   U okviru Poziva na dostavu projektnih prijedloga za program </w:t>
      </w:r>
      <w:proofErr w:type="spellStart"/>
      <w:r w:rsidRPr="00663744">
        <w:rPr>
          <w:color w:val="auto"/>
        </w:rPr>
        <w:t>Erasmus</w:t>
      </w:r>
      <w:proofErr w:type="spellEnd"/>
      <w:r w:rsidRPr="00663744">
        <w:rPr>
          <w:color w:val="auto"/>
        </w:rPr>
        <w:t xml:space="preserve">+ za 2018. godinu Vrtiću su odobrena financijska sredstva u iznosu od 20 046 EUR za projekt pod nazivom „Svi različiti – svi važni“. Projekt traje 16 mjeseci, počevši od 3.9.2018., a završno s 2.1.2020. Obuhvaća pripremne aktivnosti za mobilnosti, mobilnosti - stručna usavršavanja u europskim zemljama, implementaciju stečenih kompetencija te diseminaciju izvan i unutar vrtića. Prva isplata u iznosu od 80%  financijske potpore uplaćena je u obliku predujma u mjesecu srpnju 2018. Ostali iznos će se uplatiti po završetku projekta nakon odobrenog završnog izvješća projekta.    </w:t>
      </w:r>
    </w:p>
    <w:p w:rsidR="004A6C5E" w:rsidRPr="00663744" w:rsidRDefault="004A6C5E" w:rsidP="004A6C5E">
      <w:pPr>
        <w:jc w:val="both"/>
        <w:rPr>
          <w:color w:val="auto"/>
        </w:rPr>
      </w:pPr>
      <w:r w:rsidRPr="00663744">
        <w:rPr>
          <w:color w:val="auto"/>
        </w:rPr>
        <w:t xml:space="preserve">Financijska sredstva bit će utrošena sukladno Odluci o dodjeli financijskih sredstava koju je donijela Agencija za mobilnost i programe EU. Vrtić sklapa Ugovor o dodjeli financijske potpore sa svakim sudionikom na temelju čega se isplaćuju sredstva na račun sudionika. </w:t>
      </w:r>
    </w:p>
    <w:p w:rsidR="00E42D7D" w:rsidRPr="00663744" w:rsidRDefault="00E42D7D" w:rsidP="00FE1FA3">
      <w:pPr>
        <w:pStyle w:val="Default"/>
        <w:rPr>
          <w:rFonts w:eastAsia="Times New Roman"/>
          <w:color w:val="auto"/>
        </w:rPr>
      </w:pPr>
    </w:p>
    <w:p w:rsidR="00B7138A" w:rsidRDefault="00B7138A" w:rsidP="00B7138A">
      <w:pPr>
        <w:jc w:val="both"/>
        <w:rPr>
          <w:b/>
          <w:color w:val="auto"/>
        </w:rPr>
      </w:pPr>
      <w:r>
        <w:rPr>
          <w:b/>
          <w:color w:val="auto"/>
        </w:rPr>
        <w:t>Tekući projekt T102905</w:t>
      </w:r>
    </w:p>
    <w:p w:rsidR="00FE1FA3" w:rsidRPr="00663744" w:rsidRDefault="00FE1FA3" w:rsidP="00FE1FA3">
      <w:pPr>
        <w:pStyle w:val="Default"/>
        <w:rPr>
          <w:rFonts w:asciiTheme="majorHAnsi" w:eastAsia="Times New Roman" w:hAnsiTheme="majorHAnsi"/>
          <w:b/>
          <w:color w:val="auto"/>
          <w:sz w:val="20"/>
          <w:szCs w:val="20"/>
        </w:rPr>
      </w:pPr>
      <w:proofErr w:type="spellStart"/>
      <w:r w:rsidRPr="00663744">
        <w:rPr>
          <w:rFonts w:asciiTheme="majorHAnsi" w:eastAsia="Times New Roman" w:hAnsiTheme="majorHAnsi"/>
          <w:b/>
          <w:color w:val="auto"/>
          <w:sz w:val="20"/>
          <w:szCs w:val="20"/>
        </w:rPr>
        <w:lastRenderedPageBreak/>
        <w:t>Erasmus</w:t>
      </w:r>
      <w:proofErr w:type="spellEnd"/>
      <w:r w:rsidRPr="00663744">
        <w:rPr>
          <w:rFonts w:asciiTheme="majorHAnsi" w:eastAsia="Times New Roman" w:hAnsiTheme="majorHAnsi"/>
          <w:b/>
          <w:color w:val="auto"/>
          <w:sz w:val="20"/>
          <w:szCs w:val="20"/>
        </w:rPr>
        <w:t>+ „</w:t>
      </w:r>
      <w:r w:rsidR="00013A92" w:rsidRPr="00663744">
        <w:rPr>
          <w:rFonts w:asciiTheme="majorHAnsi" w:eastAsia="Times New Roman" w:hAnsiTheme="majorHAnsi"/>
          <w:b/>
          <w:color w:val="auto"/>
          <w:sz w:val="20"/>
          <w:szCs w:val="20"/>
        </w:rPr>
        <w:t>IZNUTRA PREMA VAN KRENIMO SVI!“</w:t>
      </w:r>
    </w:p>
    <w:p w:rsidR="00FE1FA3" w:rsidRPr="00663744" w:rsidRDefault="00FE1FA3" w:rsidP="00FE1FA3">
      <w:pPr>
        <w:pStyle w:val="Default"/>
        <w:rPr>
          <w:rFonts w:asciiTheme="majorHAnsi" w:eastAsia="Times New Roman" w:hAnsiTheme="majorHAnsi"/>
          <w:color w:val="auto"/>
          <w:sz w:val="20"/>
          <w:szCs w:val="20"/>
        </w:rPr>
      </w:pPr>
    </w:p>
    <w:p w:rsidR="00FE1FA3" w:rsidRPr="00663744" w:rsidRDefault="00FE1FA3" w:rsidP="00013A92">
      <w:pPr>
        <w:pStyle w:val="Default"/>
        <w:spacing w:line="276" w:lineRule="auto"/>
        <w:rPr>
          <w:rFonts w:asciiTheme="majorHAnsi" w:eastAsia="FreeSans" w:hAnsiTheme="majorHAnsi" w:cs="FreeSans"/>
          <w:color w:val="auto"/>
          <w:sz w:val="20"/>
          <w:szCs w:val="20"/>
        </w:rPr>
      </w:pPr>
      <w:r w:rsidRPr="00663744">
        <w:rPr>
          <w:rFonts w:asciiTheme="majorHAnsi" w:hAnsiTheme="majorHAnsi" w:cs="Arial"/>
          <w:color w:val="auto"/>
          <w:sz w:val="20"/>
          <w:szCs w:val="20"/>
          <w:shd w:val="clear" w:color="auto" w:fill="FFFFFF"/>
        </w:rPr>
        <w:t xml:space="preserve">U pedagoškoj godini 2019./2020. započinje </w:t>
      </w:r>
      <w:proofErr w:type="spellStart"/>
      <w:r w:rsidRPr="00663744">
        <w:rPr>
          <w:rFonts w:asciiTheme="majorHAnsi" w:hAnsiTheme="majorHAnsi" w:cs="Arial"/>
          <w:color w:val="auto"/>
          <w:sz w:val="20"/>
          <w:szCs w:val="20"/>
          <w:shd w:val="clear" w:color="auto" w:fill="FFFFFF"/>
        </w:rPr>
        <w:t>Erasmus</w:t>
      </w:r>
      <w:proofErr w:type="spellEnd"/>
      <w:r w:rsidRPr="00663744">
        <w:rPr>
          <w:rFonts w:asciiTheme="majorHAnsi" w:hAnsiTheme="majorHAnsi" w:cs="Arial"/>
          <w:color w:val="auto"/>
          <w:sz w:val="20"/>
          <w:szCs w:val="20"/>
          <w:shd w:val="clear" w:color="auto" w:fill="FFFFFF"/>
        </w:rPr>
        <w:t>+ projekt „</w:t>
      </w:r>
      <w:r w:rsidR="00013A92">
        <w:rPr>
          <w:rFonts w:asciiTheme="majorHAnsi" w:hAnsiTheme="majorHAnsi" w:cs="Arial"/>
          <w:color w:val="auto"/>
          <w:sz w:val="20"/>
          <w:szCs w:val="20"/>
          <w:shd w:val="clear" w:color="auto" w:fill="FFFFFF"/>
        </w:rPr>
        <w:t>Iznutra prema van krenimo svi!“. Projekt je</w:t>
      </w:r>
      <w:r w:rsidR="00013A92">
        <w:rPr>
          <w:rFonts w:asciiTheme="majorHAnsi" w:eastAsia="FreeSans" w:hAnsiTheme="majorHAnsi" w:cs="FreeSans"/>
          <w:color w:val="auto"/>
          <w:sz w:val="20"/>
          <w:szCs w:val="20"/>
        </w:rPr>
        <w:t xml:space="preserve">  odobren</w:t>
      </w:r>
      <w:r w:rsidRPr="00663744">
        <w:rPr>
          <w:rFonts w:asciiTheme="majorHAnsi" w:eastAsia="FreeSans" w:hAnsiTheme="majorHAnsi" w:cs="FreeSans"/>
          <w:color w:val="auto"/>
          <w:sz w:val="20"/>
          <w:szCs w:val="20"/>
        </w:rPr>
        <w:t xml:space="preserve"> za financiranje u iznosu od </w:t>
      </w:r>
      <w:r w:rsidRPr="00663744">
        <w:rPr>
          <w:rFonts w:asciiTheme="majorHAnsi" w:hAnsiTheme="majorHAnsi"/>
          <w:color w:val="auto"/>
          <w:sz w:val="20"/>
          <w:szCs w:val="20"/>
        </w:rPr>
        <w:t>18 231 EUR</w:t>
      </w:r>
      <w:r w:rsidRPr="00663744">
        <w:rPr>
          <w:rFonts w:asciiTheme="majorHAnsi" w:eastAsia="FreeSans" w:hAnsiTheme="majorHAnsi" w:cs="FreeSans"/>
          <w:color w:val="auto"/>
          <w:sz w:val="20"/>
          <w:szCs w:val="20"/>
        </w:rPr>
        <w:t xml:space="preserve"> od strane Agencije za mobilnost i programe EU. </w:t>
      </w:r>
      <w:r w:rsidR="00663744">
        <w:rPr>
          <w:rFonts w:asciiTheme="majorHAnsi" w:eastAsia="FreeSans" w:hAnsiTheme="majorHAnsi" w:cs="FreeSans"/>
          <w:color w:val="auto"/>
          <w:sz w:val="20"/>
          <w:szCs w:val="20"/>
        </w:rPr>
        <w:t xml:space="preserve"> </w:t>
      </w:r>
      <w:r w:rsidR="00013A92">
        <w:rPr>
          <w:rFonts w:asciiTheme="majorHAnsi" w:eastAsia="FreeSans" w:hAnsiTheme="majorHAnsi" w:cs="FreeSans"/>
          <w:color w:val="auto"/>
          <w:sz w:val="20"/>
          <w:szCs w:val="20"/>
        </w:rPr>
        <w:t>Z</w:t>
      </w:r>
      <w:r w:rsidR="00663744">
        <w:rPr>
          <w:rFonts w:asciiTheme="majorHAnsi" w:eastAsia="FreeSans" w:hAnsiTheme="majorHAnsi" w:cs="FreeSans"/>
          <w:color w:val="auto"/>
          <w:sz w:val="20"/>
          <w:szCs w:val="20"/>
        </w:rPr>
        <w:t xml:space="preserve">apočinje 26.8.2019., a planirani završetak je 26.8.2020. </w:t>
      </w:r>
      <w:r w:rsidRPr="00663744">
        <w:rPr>
          <w:rFonts w:asciiTheme="majorHAnsi" w:eastAsia="FreeSans" w:hAnsiTheme="majorHAnsi" w:cs="FreeSans"/>
          <w:color w:val="auto"/>
          <w:sz w:val="20"/>
          <w:szCs w:val="20"/>
        </w:rPr>
        <w:t>U sklopu projekta planirano je šest mob</w:t>
      </w:r>
      <w:r w:rsidR="000148F8">
        <w:rPr>
          <w:rFonts w:asciiTheme="majorHAnsi" w:eastAsia="FreeSans" w:hAnsiTheme="majorHAnsi" w:cs="FreeSans"/>
          <w:color w:val="auto"/>
          <w:sz w:val="20"/>
          <w:szCs w:val="20"/>
        </w:rPr>
        <w:t>ilnosti za devet djelatnika.</w:t>
      </w:r>
      <w:r w:rsidR="00A1767F">
        <w:rPr>
          <w:rFonts w:asciiTheme="majorHAnsi" w:eastAsia="FreeSans" w:hAnsiTheme="majorHAnsi" w:cs="FreeSans"/>
          <w:color w:val="auto"/>
          <w:sz w:val="20"/>
          <w:szCs w:val="20"/>
        </w:rPr>
        <w:t xml:space="preserve">    </w:t>
      </w:r>
    </w:p>
    <w:p w:rsidR="00FE1FA3" w:rsidRPr="00663744" w:rsidRDefault="00FE1FA3" w:rsidP="00013A92">
      <w:pPr>
        <w:pStyle w:val="Default"/>
        <w:spacing w:line="276" w:lineRule="auto"/>
        <w:rPr>
          <w:rFonts w:asciiTheme="majorHAnsi" w:eastAsia="FreeSans" w:hAnsiTheme="majorHAnsi" w:cs="FreeSans"/>
          <w:color w:val="auto"/>
          <w:sz w:val="20"/>
          <w:szCs w:val="20"/>
        </w:rPr>
      </w:pPr>
    </w:p>
    <w:p w:rsidR="00663744" w:rsidRPr="00663744" w:rsidRDefault="00663744" w:rsidP="00013A92">
      <w:pPr>
        <w:spacing w:line="276" w:lineRule="auto"/>
        <w:jc w:val="both"/>
        <w:rPr>
          <w:rFonts w:asciiTheme="majorHAnsi" w:hAnsiTheme="majorHAnsi"/>
          <w:color w:val="auto"/>
        </w:rPr>
      </w:pPr>
      <w:r w:rsidRPr="00663744">
        <w:rPr>
          <w:rFonts w:asciiTheme="majorHAnsi" w:hAnsiTheme="majorHAnsi"/>
          <w:color w:val="auto"/>
        </w:rPr>
        <w:t xml:space="preserve">Financijska sredstva bit će utrošena sukladno Odluci o dodjeli financijskih sredstava koju je donijela Agencija za mobilnost i programe EU. Vrtić sklapa Ugovor o dodjeli financijske potpore sa svakim sudionikom na temelju čega se isplaćuju sredstva na račun sudionika. </w:t>
      </w:r>
    </w:p>
    <w:p w:rsidR="00FE1FA3" w:rsidRDefault="00FE1FA3" w:rsidP="00FE1FA3">
      <w:pPr>
        <w:pStyle w:val="Default"/>
        <w:rPr>
          <w:rFonts w:eastAsia="Times New Roman"/>
          <w:color w:val="00000A"/>
        </w:rPr>
      </w:pPr>
    </w:p>
    <w:p w:rsidR="00FE1FA3" w:rsidRDefault="00FE1FA3" w:rsidP="00FE1FA3">
      <w:pPr>
        <w:pStyle w:val="Default"/>
        <w:rPr>
          <w:rFonts w:eastAsia="Times New Roman"/>
          <w:color w:val="00000A"/>
        </w:rPr>
      </w:pPr>
    </w:p>
    <w:p w:rsidR="00953773" w:rsidRPr="00663744" w:rsidRDefault="00953773" w:rsidP="00953773">
      <w:pPr>
        <w:pStyle w:val="Default"/>
        <w:ind w:firstLine="708"/>
        <w:jc w:val="both"/>
        <w:rPr>
          <w:rFonts w:asciiTheme="majorHAnsi" w:eastAsia="Times New Roman" w:hAnsiTheme="majorHAnsi"/>
          <w:color w:val="00000A"/>
          <w:sz w:val="20"/>
          <w:szCs w:val="20"/>
        </w:rPr>
      </w:pPr>
    </w:p>
    <w:p w:rsidR="00C93A26" w:rsidRPr="00663744" w:rsidRDefault="00C93A26" w:rsidP="00C93A26">
      <w:pPr>
        <w:pStyle w:val="Default"/>
        <w:ind w:firstLine="708"/>
        <w:jc w:val="both"/>
        <w:rPr>
          <w:rFonts w:asciiTheme="majorHAnsi" w:eastAsia="Times New Roman" w:hAnsiTheme="majorHAnsi"/>
          <w:b/>
          <w:color w:val="00000A"/>
          <w:sz w:val="20"/>
          <w:szCs w:val="20"/>
        </w:rPr>
      </w:pPr>
      <w:r w:rsidRPr="00663744">
        <w:rPr>
          <w:rFonts w:asciiTheme="majorHAnsi" w:eastAsia="Times New Roman" w:hAnsiTheme="majorHAnsi"/>
          <w:b/>
          <w:color w:val="00000A"/>
          <w:sz w:val="20"/>
          <w:szCs w:val="20"/>
        </w:rPr>
        <w:t xml:space="preserve">4.2.2. Cilj </w:t>
      </w:r>
      <w:proofErr w:type="spellStart"/>
      <w:r w:rsidR="000148F8">
        <w:rPr>
          <w:rFonts w:asciiTheme="majorHAnsi" w:eastAsia="Times New Roman" w:hAnsiTheme="majorHAnsi"/>
          <w:b/>
          <w:color w:val="00000A"/>
          <w:sz w:val="20"/>
          <w:szCs w:val="20"/>
        </w:rPr>
        <w:t>akitvnosti</w:t>
      </w:r>
      <w:proofErr w:type="spellEnd"/>
      <w:r w:rsidR="000148F8">
        <w:rPr>
          <w:rFonts w:asciiTheme="majorHAnsi" w:eastAsia="Times New Roman" w:hAnsiTheme="majorHAnsi"/>
          <w:b/>
          <w:color w:val="00000A"/>
          <w:sz w:val="20"/>
          <w:szCs w:val="20"/>
        </w:rPr>
        <w:t xml:space="preserve"> i </w:t>
      </w:r>
      <w:r w:rsidRPr="00663744">
        <w:rPr>
          <w:rFonts w:asciiTheme="majorHAnsi" w:eastAsia="Times New Roman" w:hAnsiTheme="majorHAnsi"/>
          <w:b/>
          <w:color w:val="00000A"/>
          <w:sz w:val="20"/>
          <w:szCs w:val="20"/>
        </w:rPr>
        <w:t>programa:</w:t>
      </w:r>
    </w:p>
    <w:p w:rsidR="00C93A26" w:rsidRPr="00663744" w:rsidRDefault="00C93A26" w:rsidP="00C93A26">
      <w:pPr>
        <w:pStyle w:val="Default"/>
        <w:ind w:firstLine="708"/>
        <w:jc w:val="both"/>
        <w:rPr>
          <w:rFonts w:asciiTheme="majorHAnsi" w:eastAsia="Times New Roman" w:hAnsiTheme="majorHAnsi"/>
          <w:b/>
          <w:color w:val="00000A"/>
          <w:sz w:val="20"/>
          <w:szCs w:val="20"/>
        </w:rPr>
      </w:pPr>
    </w:p>
    <w:p w:rsidR="00C93A26" w:rsidRPr="00663744" w:rsidRDefault="00C93A26" w:rsidP="00C93A26">
      <w:pPr>
        <w:ind w:firstLine="708"/>
        <w:jc w:val="both"/>
        <w:rPr>
          <w:rFonts w:asciiTheme="majorHAnsi" w:hAnsiTheme="majorHAnsi"/>
        </w:rPr>
      </w:pPr>
      <w:r w:rsidRPr="00663744">
        <w:rPr>
          <w:rFonts w:asciiTheme="majorHAnsi" w:hAnsiTheme="majorHAnsi"/>
        </w:rPr>
        <w:t xml:space="preserve">Osnovni cilj programa je osiguravanje materijalnih i financijskih uvjeta za obavljanje  redovne djelatnosti vrtića, u skladu s obvezujućim zakonima i na temelju njih donesenim ostalim propisima. </w:t>
      </w:r>
    </w:p>
    <w:p w:rsidR="00C93A26" w:rsidRPr="00663744" w:rsidRDefault="00C93A26" w:rsidP="00661E36">
      <w:pPr>
        <w:shd w:val="clear" w:color="auto" w:fill="FFFFFF" w:themeFill="background1"/>
        <w:ind w:firstLine="709"/>
        <w:jc w:val="both"/>
        <w:rPr>
          <w:rFonts w:asciiTheme="majorHAnsi" w:hAnsiTheme="majorHAnsi"/>
        </w:rPr>
      </w:pPr>
      <w:r w:rsidRPr="00663744">
        <w:rPr>
          <w:rFonts w:asciiTheme="majorHAnsi" w:hAnsiTheme="majorHAnsi"/>
        </w:rPr>
        <w:t>Cilj je u razdoblju od 2019-2021. godine povećati obuhvat djece rane i predškolske dobi programima predškolskog odgoja i obrazovanja; osigurati za to prostorno-materijalne i druge financijske  uvjete (zapošljavanjem odgajatelja i drugih radnika)sukladno propisanom Državnom pedagoškom standardu RH. Namjeravamo omogućiti svoj djeci, čiji roditelji za to iskažu interes, uključivanje u neki od oblika institucionalnog predškolskog odgoja, uključujući i djecu s teškoćama u razvoju, sve sukladno Zakonu i</w:t>
      </w:r>
      <w:r w:rsidR="00661E36" w:rsidRPr="00663744">
        <w:rPr>
          <w:rFonts w:asciiTheme="majorHAnsi" w:hAnsiTheme="majorHAnsi"/>
        </w:rPr>
        <w:t xml:space="preserve">  Državnom pedagoškom standardu RH, sve u suradnji s osnivačem ustanove Gradom Pazinom. </w:t>
      </w:r>
      <w:r w:rsidRPr="00663744">
        <w:rPr>
          <w:rFonts w:asciiTheme="majorHAnsi" w:hAnsiTheme="majorHAnsi"/>
        </w:rPr>
        <w:t xml:space="preserve"> Trajni cilj je podizanje kvalitete ranog i predškolskog odgoja i obrazovanja na području Grada Pazina i sedam okolnih Općina. </w:t>
      </w:r>
    </w:p>
    <w:p w:rsidR="00C93A26" w:rsidRPr="00663744" w:rsidRDefault="00C93A26" w:rsidP="00661E36">
      <w:pPr>
        <w:shd w:val="clear" w:color="auto" w:fill="FFFFFF" w:themeFill="background1"/>
        <w:ind w:firstLine="709"/>
        <w:jc w:val="both"/>
        <w:rPr>
          <w:rFonts w:asciiTheme="majorHAnsi" w:hAnsiTheme="majorHAnsi"/>
          <w:b/>
        </w:rPr>
      </w:pPr>
      <w:r w:rsidRPr="00663744">
        <w:rPr>
          <w:rFonts w:asciiTheme="majorHAnsi" w:hAnsiTheme="majorHAnsi"/>
          <w:b/>
        </w:rPr>
        <w:t>4.2.3. Pokazatelji uspješnosti:</w:t>
      </w:r>
    </w:p>
    <w:p w:rsidR="00C93A26" w:rsidRPr="00663744" w:rsidRDefault="00C93A26" w:rsidP="00C93A26">
      <w:pPr>
        <w:jc w:val="both"/>
        <w:rPr>
          <w:rFonts w:asciiTheme="majorHAnsi" w:hAnsiTheme="majorHAnsi"/>
          <w:bCs/>
          <w:highlight w:val="yellow"/>
        </w:rPr>
      </w:pP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potpuno udovoljavanje prijavama za upis djece dorasle za vrtićke programe u matičnom i dijelu područnih vrtića (Gračišće, Motovun, Lupoglav, Cerovlje)</w:t>
      </w:r>
    </w:p>
    <w:p w:rsidR="00661E36" w:rsidRPr="00663744" w:rsidRDefault="00C93A26" w:rsidP="00475192">
      <w:pPr>
        <w:pStyle w:val="Odlomakpopisa"/>
        <w:numPr>
          <w:ilvl w:val="0"/>
          <w:numId w:val="45"/>
        </w:numPr>
        <w:shd w:val="clear" w:color="auto" w:fill="FFFFFF" w:themeFill="background1"/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otvaranje nove odgojne skupine u dogovoru s Općinama Sv. Petar u Šumi i Tinjan te udovoljavanje zahtjev</w:t>
      </w:r>
      <w:r w:rsidR="00661E36" w:rsidRPr="00663744">
        <w:rPr>
          <w:rFonts w:asciiTheme="majorHAnsi" w:hAnsiTheme="majorHAnsi"/>
          <w:bCs/>
        </w:rPr>
        <w:t>u</w:t>
      </w:r>
      <w:r w:rsidRPr="00663744">
        <w:rPr>
          <w:rFonts w:asciiTheme="majorHAnsi" w:hAnsiTheme="majorHAnsi"/>
          <w:bCs/>
        </w:rPr>
        <w:t xml:space="preserve"> za upis</w:t>
      </w:r>
      <w:r w:rsidR="00661E36" w:rsidRPr="00663744">
        <w:rPr>
          <w:rFonts w:asciiTheme="majorHAnsi" w:hAnsiTheme="majorHAnsi"/>
          <w:bCs/>
        </w:rPr>
        <w:t xml:space="preserve"> sedmero djece </w:t>
      </w:r>
      <w:r w:rsidRPr="00663744">
        <w:rPr>
          <w:rFonts w:asciiTheme="majorHAnsi" w:hAnsiTheme="majorHAnsi"/>
          <w:bCs/>
        </w:rPr>
        <w:t xml:space="preserve">iz Općine </w:t>
      </w:r>
      <w:r w:rsidR="00661E36" w:rsidRPr="00663744">
        <w:rPr>
          <w:rFonts w:asciiTheme="majorHAnsi" w:hAnsiTheme="majorHAnsi"/>
          <w:bCs/>
        </w:rPr>
        <w:t xml:space="preserve">Tinjan i petnaestero djece iz Općine Sv. Petar u Šumi </w:t>
      </w:r>
    </w:p>
    <w:p w:rsidR="00C93A26" w:rsidRPr="00663744" w:rsidRDefault="00C93A26" w:rsidP="00475192">
      <w:pPr>
        <w:pStyle w:val="Odlomakpopisa"/>
        <w:numPr>
          <w:ilvl w:val="0"/>
          <w:numId w:val="45"/>
        </w:numPr>
        <w:shd w:val="clear" w:color="auto" w:fill="FFFFFF" w:themeFill="background1"/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mali broj neudovoljenih zahtjeva za upis u područnim vrtićima (samo 8 djece dorasle za upis te 20 djece mlađe od 3 godine od ukupno 101 prijave za područne vrtiće);</w:t>
      </w:r>
    </w:p>
    <w:p w:rsidR="00C93A26" w:rsidRPr="00663744" w:rsidRDefault="00C93A26" w:rsidP="00475192">
      <w:pPr>
        <w:pStyle w:val="Odlomakpopisa"/>
        <w:numPr>
          <w:ilvl w:val="0"/>
          <w:numId w:val="45"/>
        </w:numPr>
        <w:shd w:val="clear" w:color="auto" w:fill="FFFFFF" w:themeFill="background1"/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usklađenost sa Državnim pedagoškim standardom vezano uz broj odgajatelja u skupini i broj stručnih suradnika;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100% obuhvat djece u godini prije polaska u školu programom predškolskog odgoja i obrazovanja;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 xml:space="preserve">Usklađenost s Državnim pedagoškim standardom u dijelu prostornih i tehničkih </w:t>
      </w:r>
      <w:r w:rsidR="00661E36" w:rsidRPr="00663744">
        <w:rPr>
          <w:rFonts w:asciiTheme="majorHAnsi" w:hAnsiTheme="majorHAnsi"/>
          <w:bCs/>
        </w:rPr>
        <w:t>uvjeta</w:t>
      </w:r>
      <w:r w:rsidRPr="00663744">
        <w:rPr>
          <w:rFonts w:asciiTheme="majorHAnsi" w:hAnsiTheme="majorHAnsi"/>
          <w:bCs/>
        </w:rPr>
        <w:t xml:space="preserve">: u 7 od 14 skupina u matičnom vrtići te u 7 od 10 skupina u područnim vrtićima;  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provođenje programa  inkluzije djece s TUR;</w:t>
      </w:r>
    </w:p>
    <w:p w:rsidR="00C95F20" w:rsidRPr="00663744" w:rsidRDefault="00C95F20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 xml:space="preserve">prilagođavanje radnog vremena Vrtića potrebama radnog vremena zaposlenih roditelja; 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 xml:space="preserve">stvaranje socijalnog, materijalnog i vremenskog konteksta  koji potiče dijete na istraživanje, stvaranje, zaključivanje  i samostalnost;  primjena suvremenih metoda učenja koji jamče razvoj svih sposobnosti svakoga djeteta i osiguravaju jednake mogućnosti svoj djeci; 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 xml:space="preserve">pružanje podrške roditeljstvu kroz provođenje programa „Rastimo zajedno“, „Rastimo zajedno +“ i „Kluba roditelja Rastimo zajedno“; 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prezentacije postignuća u radu na savjetovanjima, kongresima i drugim stručnim skupovima</w:t>
      </w:r>
      <w:r w:rsidR="00C95F20" w:rsidRPr="00663744">
        <w:rPr>
          <w:rFonts w:asciiTheme="majorHAnsi" w:hAnsiTheme="majorHAnsi"/>
          <w:bCs/>
        </w:rPr>
        <w:t>;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lastRenderedPageBreak/>
        <w:t>stalna suradnja s Učiteljskim fakultetom u Rijeci</w:t>
      </w:r>
      <w:r w:rsidR="00C95F20" w:rsidRPr="00663744">
        <w:rPr>
          <w:rFonts w:asciiTheme="majorHAnsi" w:hAnsiTheme="majorHAnsi"/>
          <w:bCs/>
        </w:rPr>
        <w:t xml:space="preserve">  i Centrom za istraživanje djetinjstva iz Rijeke, te Sveučilištem u Puli-Odjelom za odgojne i obrazovne znanosti;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 xml:space="preserve">stalno istraživanje odgojno-obrazovne prakse u cilju poboljšanja kvalitete rada, uvođenje novih ideja i metoda rada 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organizacija manifestacija i provođenje projekata kojima se promiče pripadnost lokalitetima na kojima se Vrtić nalazi ( „Istra u očima djeteta“, Dan vrtića, Dječji olimpijski festival, Dječje maskirane povorke);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kontinuirano stručno usavršavanje odgojitelja i stručnih suradnika;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prepoznatljivost našeg Vrtića kao primjer dobre prakse u sustavu ranog i predškolskog odgoja i obrazovanja, od stane stručne i ostale javnosti;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prepoznatljivost naše ustanove kao otvorene, suradljive i konstruktivne u lokalnim zajednicama u kojima djelujemo;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visoke ocjene radnika Vrtića prilikom samovrednovanja ustanove (4,0-4,3);</w:t>
      </w:r>
    </w:p>
    <w:p w:rsidR="00C95F20" w:rsidRPr="00663744" w:rsidRDefault="00C95F20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suradnja sa HZZZ - stručno osposobljavanje za rad bez zasnivanja radnog odnosa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potpuna primjena HACCP sustava;</w:t>
      </w:r>
    </w:p>
    <w:p w:rsidR="00C93A26" w:rsidRPr="00663744" w:rsidRDefault="00C93A26" w:rsidP="00C93A26">
      <w:pPr>
        <w:pStyle w:val="Odlomakpopisa"/>
        <w:numPr>
          <w:ilvl w:val="0"/>
          <w:numId w:val="45"/>
        </w:numPr>
        <w:spacing w:before="0" w:after="0" w:line="240" w:lineRule="auto"/>
        <w:jc w:val="both"/>
        <w:rPr>
          <w:rFonts w:asciiTheme="majorHAnsi" w:hAnsiTheme="majorHAnsi"/>
          <w:b/>
        </w:rPr>
      </w:pPr>
      <w:r w:rsidRPr="00663744">
        <w:rPr>
          <w:rFonts w:asciiTheme="majorHAnsi" w:hAnsiTheme="majorHAnsi"/>
          <w:bCs/>
        </w:rPr>
        <w:t>pozitivni inspekcijski nalazi.</w:t>
      </w:r>
    </w:p>
    <w:p w:rsidR="00C93A26" w:rsidRPr="00663744" w:rsidRDefault="00C93A26" w:rsidP="00C93A26">
      <w:pPr>
        <w:jc w:val="both"/>
        <w:rPr>
          <w:rFonts w:asciiTheme="majorHAnsi" w:hAnsiTheme="majorHAnsi"/>
          <w:b/>
        </w:rPr>
      </w:pPr>
    </w:p>
    <w:p w:rsidR="002E3417" w:rsidRPr="00663744" w:rsidRDefault="002E3417" w:rsidP="00953773">
      <w:pPr>
        <w:pStyle w:val="Default"/>
        <w:ind w:firstLine="708"/>
        <w:jc w:val="both"/>
        <w:rPr>
          <w:rFonts w:asciiTheme="majorHAnsi" w:eastAsia="Times New Roman" w:hAnsiTheme="majorHAnsi"/>
          <w:b/>
          <w:color w:val="00000A"/>
          <w:sz w:val="20"/>
          <w:szCs w:val="20"/>
        </w:rPr>
      </w:pPr>
    </w:p>
    <w:p w:rsidR="00953773" w:rsidRPr="00663744" w:rsidRDefault="00953773" w:rsidP="00953773">
      <w:pPr>
        <w:jc w:val="both"/>
        <w:rPr>
          <w:rFonts w:asciiTheme="majorHAnsi" w:hAnsiTheme="majorHAnsi"/>
          <w:b/>
        </w:rPr>
      </w:pPr>
      <w:r w:rsidRPr="00663744">
        <w:rPr>
          <w:rFonts w:asciiTheme="majorHAnsi" w:hAnsiTheme="majorHAnsi"/>
          <w:b/>
        </w:rPr>
        <w:t>4.3 ZAKONSKE I DRUGE PODLOGE  NA KOJIMA SE ZASNIVAJU PROGRAMI:</w:t>
      </w:r>
    </w:p>
    <w:p w:rsidR="00953773" w:rsidRPr="00663744" w:rsidRDefault="00953773" w:rsidP="00953773">
      <w:pPr>
        <w:jc w:val="both"/>
        <w:rPr>
          <w:rFonts w:asciiTheme="majorHAnsi" w:hAnsiTheme="majorHAnsi"/>
        </w:rPr>
      </w:pPr>
    </w:p>
    <w:p w:rsidR="00953773" w:rsidRPr="00663744" w:rsidRDefault="00953773" w:rsidP="00953773">
      <w:pPr>
        <w:pStyle w:val="Odlomakpopisa"/>
        <w:numPr>
          <w:ilvl w:val="0"/>
          <w:numId w:val="46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Zakon o predškolskom odgoju i obrazovanju (NN 10/97, 107/07 i 94/13)</w:t>
      </w:r>
    </w:p>
    <w:p w:rsidR="00953773" w:rsidRPr="00663744" w:rsidRDefault="00953773" w:rsidP="00953773">
      <w:pPr>
        <w:pStyle w:val="Odlomakpopisa"/>
        <w:numPr>
          <w:ilvl w:val="0"/>
          <w:numId w:val="46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Državni pedagoški standard predškolskog odgoja i naobrazbe (NN 63/08 i 90/10) (dalje: DPS)</w:t>
      </w:r>
    </w:p>
    <w:p w:rsidR="00953773" w:rsidRPr="00663744" w:rsidRDefault="00953773" w:rsidP="00953773">
      <w:pPr>
        <w:pStyle w:val="Odlomakpopisa"/>
        <w:numPr>
          <w:ilvl w:val="0"/>
          <w:numId w:val="46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Pravilnik o načinu raspolaganja sredstvima državnog proračuna i mjerilima sufinanciranja programa predškolskog odgoja (NN 134/97)</w:t>
      </w:r>
    </w:p>
    <w:p w:rsidR="00953773" w:rsidRPr="00663744" w:rsidRDefault="00953773" w:rsidP="00953773">
      <w:pPr>
        <w:pStyle w:val="Odlomakpopisa"/>
        <w:numPr>
          <w:ilvl w:val="0"/>
          <w:numId w:val="46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Pravilnik o vrsti stručne spreme stručnih djelatnika te vrsti i stupnju stručne spreme ostalih djelatnika u dječjem vrtiću (NN 133/97)</w:t>
      </w:r>
    </w:p>
    <w:p w:rsidR="00953773" w:rsidRPr="00663744" w:rsidRDefault="00953773" w:rsidP="00953773">
      <w:pPr>
        <w:pStyle w:val="Odlomakpopisa"/>
        <w:numPr>
          <w:ilvl w:val="0"/>
          <w:numId w:val="46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Pravilnik o načinu i uvjetima polaganja stručnog ispita odgojitelja i stručnih suradnika u dječjem vrtići (NN 133/97)</w:t>
      </w:r>
    </w:p>
    <w:p w:rsidR="00953773" w:rsidRPr="00663744" w:rsidRDefault="00953773" w:rsidP="00953773">
      <w:pPr>
        <w:pStyle w:val="Odlomakpopisa"/>
        <w:numPr>
          <w:ilvl w:val="0"/>
          <w:numId w:val="46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Sporazum o financiranju djelatnosti Vrtića ( Službene novine Grada Pazina  1/08, 10/09, 1/10, 29/11, 30/11. – pročišćeni tekst, 24/12, 28/14, 7/15. i Izmjene Sporazuma KLASA: 601-01/15-01/18; URBROJ: 2163/01-05-03-15-2 od 31.8.2015.)</w:t>
      </w:r>
    </w:p>
    <w:p w:rsidR="00953773" w:rsidRPr="00663744" w:rsidRDefault="00953773" w:rsidP="00953773">
      <w:pPr>
        <w:pStyle w:val="Odlomakpopisa"/>
        <w:numPr>
          <w:ilvl w:val="0"/>
          <w:numId w:val="46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Kolektivni ugovor za djelatnost predškolskog odgoja Vrtića (Službene novine Grada  Pazina 5/12,3/13,20/14);</w:t>
      </w:r>
    </w:p>
    <w:p w:rsidR="00953773" w:rsidRPr="00663744" w:rsidRDefault="00953773" w:rsidP="00953773">
      <w:pPr>
        <w:pStyle w:val="Odlomakpopisa"/>
        <w:numPr>
          <w:ilvl w:val="0"/>
          <w:numId w:val="46"/>
        </w:numPr>
        <w:spacing w:before="0" w:after="0" w:line="240" w:lineRule="auto"/>
        <w:jc w:val="both"/>
        <w:rPr>
          <w:rFonts w:asciiTheme="majorHAnsi" w:hAnsiTheme="majorHAnsi"/>
          <w:bCs/>
        </w:rPr>
      </w:pPr>
      <w:r w:rsidRPr="00663744">
        <w:rPr>
          <w:rFonts w:asciiTheme="majorHAnsi" w:hAnsiTheme="majorHAnsi"/>
          <w:bCs/>
        </w:rPr>
        <w:t>Zakon o hrani (NN 81/13)</w:t>
      </w:r>
    </w:p>
    <w:p w:rsidR="00953773" w:rsidRPr="00663744" w:rsidRDefault="00953773" w:rsidP="00953773">
      <w:pPr>
        <w:pStyle w:val="Odlomakpopisa"/>
        <w:numPr>
          <w:ilvl w:val="0"/>
          <w:numId w:val="46"/>
        </w:numPr>
        <w:spacing w:before="0" w:after="0" w:line="240" w:lineRule="auto"/>
        <w:jc w:val="both"/>
        <w:rPr>
          <w:rFonts w:asciiTheme="majorHAnsi" w:hAnsiTheme="majorHAnsi"/>
          <w:b/>
        </w:rPr>
      </w:pPr>
      <w:r w:rsidRPr="00663744">
        <w:rPr>
          <w:rFonts w:asciiTheme="majorHAnsi" w:hAnsiTheme="majorHAnsi"/>
          <w:bCs/>
        </w:rPr>
        <w:t xml:space="preserve">Zakon o higijeni hrane i mikrobiološkim kriterijima za hranu (NN 81/13) </w:t>
      </w:r>
    </w:p>
    <w:p w:rsidR="00953773" w:rsidRPr="00663744" w:rsidRDefault="00953773" w:rsidP="00953773">
      <w:pPr>
        <w:jc w:val="both"/>
        <w:rPr>
          <w:rFonts w:asciiTheme="majorHAnsi" w:hAnsiTheme="majorHAnsi"/>
          <w:b/>
        </w:rPr>
      </w:pPr>
    </w:p>
    <w:p w:rsidR="00953773" w:rsidRPr="00663744" w:rsidRDefault="00953773" w:rsidP="00953773">
      <w:pPr>
        <w:jc w:val="both"/>
        <w:rPr>
          <w:rFonts w:asciiTheme="majorHAnsi" w:hAnsiTheme="majorHAnsi"/>
        </w:rPr>
      </w:pPr>
      <w:r w:rsidRPr="00663744">
        <w:rPr>
          <w:rFonts w:asciiTheme="majorHAnsi" w:hAnsiTheme="majorHAnsi"/>
          <w:b/>
        </w:rPr>
        <w:t>4.4. USKLAĐENOST PROGRAMA S DOKUMENTIMA DUGOROČNOG RAZVOJA:</w:t>
      </w:r>
    </w:p>
    <w:p w:rsidR="00953773" w:rsidRPr="00663744" w:rsidRDefault="00953773" w:rsidP="00953773">
      <w:pPr>
        <w:jc w:val="both"/>
        <w:rPr>
          <w:rFonts w:asciiTheme="majorHAnsi" w:hAnsiTheme="majorHAnsi"/>
        </w:rPr>
      </w:pPr>
    </w:p>
    <w:p w:rsidR="00953773" w:rsidRPr="00663744" w:rsidRDefault="00953773" w:rsidP="00953773">
      <w:pPr>
        <w:jc w:val="both"/>
        <w:rPr>
          <w:rFonts w:asciiTheme="majorHAnsi" w:hAnsiTheme="majorHAnsi"/>
        </w:rPr>
      </w:pPr>
      <w:r w:rsidRPr="00663744">
        <w:rPr>
          <w:rFonts w:asciiTheme="majorHAnsi" w:hAnsiTheme="majorHAnsi"/>
        </w:rPr>
        <w:tab/>
        <w:t>Strategijom razvoja Grada Pazina 2015.-2020.  predviđeno je daljnje ulaganje u razvoj kvalitete ranog i predškolskog odgoja, te je pr</w:t>
      </w:r>
      <w:r w:rsidR="002441D3" w:rsidRPr="00663744">
        <w:rPr>
          <w:rFonts w:asciiTheme="majorHAnsi" w:hAnsiTheme="majorHAnsi"/>
        </w:rPr>
        <w:t>ojekt Rekonstrukcije</w:t>
      </w:r>
      <w:r w:rsidRPr="00663744">
        <w:rPr>
          <w:rFonts w:asciiTheme="majorHAnsi" w:hAnsiTheme="majorHAnsi"/>
        </w:rPr>
        <w:t xml:space="preserve"> Vrtića u Pazinu uvršten  među prioritetne  strateške razvojne projekte. I općine u </w:t>
      </w:r>
      <w:r w:rsidR="002441D3" w:rsidRPr="00663744">
        <w:rPr>
          <w:rFonts w:asciiTheme="majorHAnsi" w:hAnsiTheme="majorHAnsi"/>
        </w:rPr>
        <w:t>kojima se nalaze područni vrtići</w:t>
      </w:r>
      <w:r w:rsidRPr="00663744">
        <w:rPr>
          <w:rFonts w:asciiTheme="majorHAnsi" w:hAnsiTheme="majorHAnsi"/>
        </w:rPr>
        <w:t xml:space="preserve"> ulažu sredstva u poboljšanje prostornim i ukupnih materijalnih i financijskih uvjeta za razvoj ranog i predškolskog odgoja na području njihovih JLS.</w:t>
      </w:r>
    </w:p>
    <w:p w:rsidR="00953773" w:rsidRPr="00663744" w:rsidRDefault="00953773" w:rsidP="00953773">
      <w:pPr>
        <w:jc w:val="both"/>
        <w:rPr>
          <w:rFonts w:asciiTheme="majorHAnsi" w:hAnsiTheme="majorHAnsi"/>
        </w:rPr>
      </w:pPr>
      <w:r w:rsidRPr="00663744">
        <w:rPr>
          <w:rFonts w:asciiTheme="majorHAnsi" w:hAnsiTheme="majorHAnsi"/>
        </w:rPr>
        <w:tab/>
        <w:t xml:space="preserve">Time se usklađujemo s opredjeljenjima Republike Hrvatske koja su uokvirena Državnim pedagoškim standardom, Nacionalnim Kurikulumom za rani i predškolski odgoj te  Strategijom razvoja obrazovanja,znanosti i tehnologije RH.  </w:t>
      </w:r>
    </w:p>
    <w:p w:rsidR="00953773" w:rsidRPr="00663744" w:rsidRDefault="00953773" w:rsidP="00953773">
      <w:pPr>
        <w:rPr>
          <w:rFonts w:asciiTheme="majorHAnsi" w:hAnsiTheme="majorHAnsi"/>
        </w:rPr>
      </w:pPr>
    </w:p>
    <w:p w:rsidR="007B7A71" w:rsidRDefault="007B7A71" w:rsidP="00953773">
      <w:pPr>
        <w:rPr>
          <w:rFonts w:asciiTheme="majorHAnsi" w:hAnsiTheme="majorHAnsi"/>
          <w:b/>
        </w:rPr>
      </w:pPr>
    </w:p>
    <w:p w:rsidR="00953773" w:rsidRPr="00663744" w:rsidRDefault="00953773" w:rsidP="00953773">
      <w:pPr>
        <w:rPr>
          <w:rFonts w:asciiTheme="majorHAnsi" w:hAnsiTheme="majorHAnsi"/>
          <w:b/>
        </w:rPr>
      </w:pPr>
      <w:r w:rsidRPr="00663744">
        <w:rPr>
          <w:rFonts w:asciiTheme="majorHAnsi" w:hAnsiTheme="majorHAnsi"/>
          <w:b/>
        </w:rPr>
        <w:t>4.5. ISHODIŠTA I POKAZATELJI NA KOJIMA SE ZASNIVAJU IZRAČUNI I OCJENE POTREBNIH SREDSTAVA ZA PROVOĐENJE PROGRAMA:</w:t>
      </w:r>
    </w:p>
    <w:p w:rsidR="00953773" w:rsidRPr="00663744" w:rsidRDefault="00953773" w:rsidP="00953773">
      <w:pPr>
        <w:rPr>
          <w:rFonts w:asciiTheme="majorHAnsi" w:hAnsiTheme="majorHAnsi"/>
        </w:rPr>
      </w:pPr>
    </w:p>
    <w:p w:rsidR="00953773" w:rsidRPr="00663744" w:rsidRDefault="00953773" w:rsidP="00953773">
      <w:pPr>
        <w:rPr>
          <w:rFonts w:asciiTheme="majorHAnsi" w:hAnsiTheme="majorHAnsi"/>
        </w:rPr>
      </w:pPr>
      <w:r w:rsidRPr="00663744">
        <w:rPr>
          <w:rFonts w:asciiTheme="majorHAnsi" w:hAnsiTheme="majorHAnsi"/>
        </w:rPr>
        <w:tab/>
        <w:t>Ishodišta na kojima se zasnivaju izračuni potrebnih sredstava su broj djece upisane u vrtićke programe,  broj radnika zaposlenih na izvršavanju programa, broj odgojnih skupina te objekata matičnog i područnih vrtića, te postignuta razina standarda, koju se namjerava očuvati i podignuti dogradnjom i rekonstrukcijom zgrad</w:t>
      </w:r>
      <w:r w:rsidR="00BF71A0" w:rsidRPr="00663744">
        <w:rPr>
          <w:rFonts w:asciiTheme="majorHAnsi" w:hAnsiTheme="majorHAnsi"/>
        </w:rPr>
        <w:t>a</w:t>
      </w:r>
      <w:r w:rsidRPr="00663744">
        <w:rPr>
          <w:rFonts w:asciiTheme="majorHAnsi" w:hAnsiTheme="majorHAnsi"/>
        </w:rPr>
        <w:t xml:space="preserve"> matičnog vrtića u </w:t>
      </w:r>
      <w:r w:rsidR="00BF71A0" w:rsidRPr="00663744">
        <w:rPr>
          <w:rFonts w:asciiTheme="majorHAnsi" w:hAnsiTheme="majorHAnsi"/>
        </w:rPr>
        <w:t>Pazinu.</w:t>
      </w:r>
    </w:p>
    <w:p w:rsidR="00953773" w:rsidRPr="00663744" w:rsidRDefault="00953773" w:rsidP="00953773">
      <w:pPr>
        <w:rPr>
          <w:rFonts w:asciiTheme="majorHAnsi" w:hAnsiTheme="majorHAnsi"/>
          <w:highlight w:val="yellow"/>
        </w:rPr>
      </w:pPr>
    </w:p>
    <w:p w:rsidR="00953773" w:rsidRPr="00663744" w:rsidRDefault="00953773" w:rsidP="00953773">
      <w:pPr>
        <w:rPr>
          <w:rFonts w:asciiTheme="majorHAnsi" w:hAnsiTheme="majorHAnsi"/>
          <w:b/>
        </w:rPr>
      </w:pPr>
      <w:r w:rsidRPr="00663744">
        <w:rPr>
          <w:rFonts w:asciiTheme="majorHAnsi" w:hAnsiTheme="majorHAnsi"/>
          <w:b/>
        </w:rPr>
        <w:t>4.6.  IZVJEŠTAJ O POSTIGNUTIM CILJEVIMA I REZULTATIMA PROGRAMA U PRETHODNOJ GODINI:</w:t>
      </w:r>
    </w:p>
    <w:p w:rsidR="00953773" w:rsidRPr="00663744" w:rsidRDefault="00953773" w:rsidP="00953773">
      <w:pPr>
        <w:rPr>
          <w:rFonts w:asciiTheme="majorHAnsi" w:hAnsiTheme="majorHAnsi"/>
          <w:highlight w:val="yellow"/>
        </w:rPr>
      </w:pPr>
    </w:p>
    <w:p w:rsidR="00D64324" w:rsidRDefault="00953773" w:rsidP="00D64324">
      <w:pPr>
        <w:jc w:val="both"/>
      </w:pPr>
      <w:r w:rsidRPr="00663744">
        <w:rPr>
          <w:rFonts w:asciiTheme="majorHAnsi" w:hAnsiTheme="majorHAnsi"/>
        </w:rPr>
        <w:tab/>
        <w:t xml:space="preserve">U prethodnoj godini osigurano je </w:t>
      </w:r>
      <w:r w:rsidR="00B7144F" w:rsidRPr="00663744">
        <w:rPr>
          <w:rFonts w:asciiTheme="majorHAnsi" w:hAnsiTheme="majorHAnsi"/>
        </w:rPr>
        <w:t>pozitivno</w:t>
      </w:r>
      <w:r w:rsidRPr="00663744">
        <w:rPr>
          <w:rFonts w:asciiTheme="majorHAnsi" w:hAnsiTheme="majorHAnsi"/>
        </w:rPr>
        <w:t xml:space="preserve"> funkcioniranje ustanove  u čijem su sastavu dva objekta matičnog vrtića u Pazinu i sedam područnih vrtića u sedam okolnih općina. </w:t>
      </w:r>
      <w:r w:rsidR="00D64324">
        <w:t>U 2018. godini Vrtić je poslovao s ukupno 12.136.775 kn prihoda te 11.660.375 kn rashoda. Ukupan višak  prihoda 2018. godine iznosi 297.851 kuna a preneseni višak iz prethodnih godina iznosi 77.703 kuna.  Sveukupan višak iznosi 375.554 kuna i sastoji se od viška po pojedinim izvorima prihodima kako je navedeno u tablici: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3"/>
        <w:gridCol w:w="4542"/>
      </w:tblGrid>
      <w:tr w:rsidR="00D64324" w:rsidTr="00882D88"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 xml:space="preserve">3.2. Vlastiti prihodi </w:t>
            </w:r>
          </w:p>
        </w:tc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>5.683</w:t>
            </w:r>
          </w:p>
        </w:tc>
      </w:tr>
      <w:tr w:rsidR="00D64324" w:rsidTr="00882D88"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>5.B. Prihodi iz nenadležnih proračuna (općine)</w:t>
            </w:r>
          </w:p>
        </w:tc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>240.466</w:t>
            </w:r>
          </w:p>
        </w:tc>
      </w:tr>
      <w:tr w:rsidR="00D64324" w:rsidTr="00882D88"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 xml:space="preserve">5. H. Prihodi iz nenadležnog proračuna (TUR, </w:t>
            </w:r>
            <w:proofErr w:type="spellStart"/>
            <w:r>
              <w:t>Predškola</w:t>
            </w:r>
            <w:proofErr w:type="spellEnd"/>
            <w:r>
              <w:t xml:space="preserve">, HZZZ, </w:t>
            </w:r>
            <w:proofErr w:type="spellStart"/>
            <w:r>
              <w:t>Erasmus</w:t>
            </w:r>
            <w:proofErr w:type="spellEnd"/>
            <w:r>
              <w:t>)</w:t>
            </w:r>
          </w:p>
        </w:tc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>46.702</w:t>
            </w:r>
          </w:p>
        </w:tc>
      </w:tr>
      <w:tr w:rsidR="00D64324" w:rsidTr="00882D88"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>5. I. Prihodi iz nenadležnog proračuna (županija)</w:t>
            </w:r>
          </w:p>
        </w:tc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>5.000</w:t>
            </w:r>
          </w:p>
          <w:p w:rsidR="00D64324" w:rsidRDefault="00D64324" w:rsidP="00882D88">
            <w:pPr>
              <w:jc w:val="both"/>
            </w:pPr>
          </w:p>
        </w:tc>
      </w:tr>
      <w:tr w:rsidR="00D64324" w:rsidTr="00882D88"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>Ukupno 2018.</w:t>
            </w:r>
          </w:p>
        </w:tc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>297.851</w:t>
            </w:r>
          </w:p>
        </w:tc>
      </w:tr>
      <w:tr w:rsidR="00D64324" w:rsidTr="00882D88"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>Preneseni višak iz 2017.</w:t>
            </w:r>
          </w:p>
        </w:tc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>77.703</w:t>
            </w:r>
          </w:p>
        </w:tc>
      </w:tr>
      <w:tr w:rsidR="00D64324" w:rsidTr="00882D88"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>Sveukupno višak prihoda 2018.</w:t>
            </w:r>
          </w:p>
        </w:tc>
        <w:tc>
          <w:tcPr>
            <w:tcW w:w="4644" w:type="dxa"/>
          </w:tcPr>
          <w:p w:rsidR="00D64324" w:rsidRDefault="00D64324" w:rsidP="00882D88">
            <w:pPr>
              <w:jc w:val="both"/>
            </w:pPr>
            <w:r>
              <w:t>375.554</w:t>
            </w:r>
          </w:p>
        </w:tc>
      </w:tr>
    </w:tbl>
    <w:p w:rsidR="00D64324" w:rsidRDefault="00D64324" w:rsidP="00D64324">
      <w:pPr>
        <w:jc w:val="both"/>
      </w:pPr>
    </w:p>
    <w:p w:rsidR="00953773" w:rsidRPr="00663744" w:rsidRDefault="002441D3" w:rsidP="00953773">
      <w:pPr>
        <w:ind w:firstLine="708"/>
        <w:rPr>
          <w:rFonts w:asciiTheme="majorHAnsi" w:hAnsiTheme="majorHAnsi"/>
        </w:rPr>
      </w:pPr>
      <w:r w:rsidRPr="00663744">
        <w:rPr>
          <w:rFonts w:asciiTheme="majorHAnsi" w:hAnsiTheme="majorHAnsi"/>
        </w:rPr>
        <w:t>U matičnom vrtiću u Pazinu 4</w:t>
      </w:r>
      <w:r w:rsidR="00953773" w:rsidRPr="00663744">
        <w:rPr>
          <w:rFonts w:asciiTheme="majorHAnsi" w:hAnsiTheme="majorHAnsi"/>
        </w:rPr>
        <w:t xml:space="preserve"> su skupine smještene u stoljetnu zgradu u ul. Družbe Sv. Ćirila i Metoda 1, čija namjena nije bila provođenje predškolskog odgoja, a Vr</w:t>
      </w:r>
      <w:r w:rsidRPr="00663744">
        <w:rPr>
          <w:rFonts w:asciiTheme="majorHAnsi" w:hAnsiTheme="majorHAnsi"/>
        </w:rPr>
        <w:t>tić se u njoj nalazi već preko 5</w:t>
      </w:r>
      <w:r w:rsidR="00953773" w:rsidRPr="00663744">
        <w:rPr>
          <w:rFonts w:asciiTheme="majorHAnsi" w:hAnsiTheme="majorHAnsi"/>
        </w:rPr>
        <w:t>0 godina. U tu zgradu treba uložiti znatna financijska sredstva, kako bi se njeni prostorni i tehnički uvjeti uskladili s propisanim Državnim pedagoškim standardom.</w:t>
      </w:r>
      <w:r w:rsidR="00BF71A0" w:rsidRPr="00663744">
        <w:rPr>
          <w:rFonts w:asciiTheme="majorHAnsi" w:hAnsiTheme="majorHAnsi"/>
        </w:rPr>
        <w:t xml:space="preserve"> </w:t>
      </w:r>
      <w:r w:rsidRPr="00663744">
        <w:rPr>
          <w:rFonts w:asciiTheme="majorHAnsi" w:hAnsiTheme="majorHAnsi"/>
        </w:rPr>
        <w:t>U narednom planskom razdoblju pristupit će se projektiranju rekonstrukcije i tog objekta matičnog vrtića.</w:t>
      </w:r>
      <w:r w:rsidR="00953773" w:rsidRPr="00663744">
        <w:rPr>
          <w:rFonts w:asciiTheme="majorHAnsi" w:hAnsiTheme="majorHAnsi"/>
        </w:rPr>
        <w:t xml:space="preserve">  </w:t>
      </w:r>
    </w:p>
    <w:p w:rsidR="00953773" w:rsidRPr="00663744" w:rsidRDefault="00953773" w:rsidP="00953773">
      <w:pPr>
        <w:ind w:firstLine="708"/>
        <w:rPr>
          <w:rFonts w:asciiTheme="majorHAnsi" w:hAnsiTheme="majorHAnsi"/>
        </w:rPr>
      </w:pPr>
      <w:r w:rsidRPr="00663744">
        <w:rPr>
          <w:rFonts w:asciiTheme="majorHAnsi" w:hAnsiTheme="majorHAnsi"/>
        </w:rPr>
        <w:t xml:space="preserve">U drugoj zgradi matičnog vrtića, gdje se </w:t>
      </w:r>
      <w:r w:rsidR="002441D3" w:rsidRPr="00663744">
        <w:rPr>
          <w:rFonts w:asciiTheme="majorHAnsi" w:hAnsiTheme="majorHAnsi"/>
        </w:rPr>
        <w:t>nalazi 10 odgojnih skupina i 205</w:t>
      </w:r>
      <w:r w:rsidRPr="00663744">
        <w:rPr>
          <w:rFonts w:asciiTheme="majorHAnsi" w:hAnsiTheme="majorHAnsi"/>
        </w:rPr>
        <w:t xml:space="preserve"> djece, postoji problem nedostatka prostora za provođenje programa sukladno DPS-u, te je u tijeku osiguravanje sredstava iz EU fondova za projekt Rekonstrukcije i dogradnje vrtića. </w:t>
      </w:r>
    </w:p>
    <w:p w:rsidR="00953773" w:rsidRPr="00663744" w:rsidRDefault="00953773" w:rsidP="00953773">
      <w:pPr>
        <w:ind w:firstLine="708"/>
        <w:rPr>
          <w:rFonts w:asciiTheme="majorHAnsi" w:hAnsiTheme="majorHAnsi"/>
        </w:rPr>
      </w:pPr>
      <w:r w:rsidRPr="00663744">
        <w:rPr>
          <w:rFonts w:asciiTheme="majorHAnsi" w:hAnsiTheme="majorHAnsi"/>
        </w:rPr>
        <w:lastRenderedPageBreak/>
        <w:t>Program ranog i predškolskog odgoja u našem Vrtiću održava se na visokoj razini u odnosu na druge vrtiće u Hrvatskoj, no težimo stalnom poboljšavanu i razvoju, kako materijalnih uvjeta za rad, tako i ustroja ustanove, sve radi postizanja evropske kvalitete institucionaliziranog odgoja djece u ranoj i predškolskoj dobi, čime postižemo i zadovoljstvo roditelja i cijele lokalne zajednice.</w:t>
      </w:r>
      <w:r w:rsidRPr="00663744">
        <w:rPr>
          <w:rFonts w:asciiTheme="majorHAnsi" w:hAnsiTheme="majorHAnsi"/>
        </w:rPr>
        <w:tab/>
        <w:t xml:space="preserve"> </w:t>
      </w:r>
    </w:p>
    <w:p w:rsidR="004952C4" w:rsidRPr="00663744" w:rsidRDefault="00953773" w:rsidP="00953773">
      <w:pPr>
        <w:spacing w:before="0" w:after="0" w:line="240" w:lineRule="auto"/>
        <w:rPr>
          <w:rFonts w:asciiTheme="majorHAnsi" w:hAnsiTheme="majorHAnsi"/>
        </w:rPr>
      </w:pPr>
      <w:r w:rsidRPr="00663744">
        <w:rPr>
          <w:rFonts w:asciiTheme="majorHAnsi" w:hAnsiTheme="majorHAnsi"/>
        </w:rPr>
        <w:t>KLASA:400-02/1</w:t>
      </w:r>
      <w:r w:rsidR="00ED6774" w:rsidRPr="00663744">
        <w:rPr>
          <w:rFonts w:asciiTheme="majorHAnsi" w:hAnsiTheme="majorHAnsi"/>
        </w:rPr>
        <w:t>9</w:t>
      </w:r>
      <w:r w:rsidRPr="00663744">
        <w:rPr>
          <w:rFonts w:asciiTheme="majorHAnsi" w:hAnsiTheme="majorHAnsi"/>
        </w:rPr>
        <w:t>-01/</w:t>
      </w:r>
      <w:r w:rsidR="00514390">
        <w:rPr>
          <w:rFonts w:asciiTheme="majorHAnsi" w:hAnsiTheme="majorHAnsi"/>
        </w:rPr>
        <w:t>03</w:t>
      </w:r>
    </w:p>
    <w:p w:rsidR="00953773" w:rsidRPr="00514390" w:rsidRDefault="00953773" w:rsidP="00953773">
      <w:pPr>
        <w:spacing w:before="0" w:after="0" w:line="240" w:lineRule="auto"/>
        <w:rPr>
          <w:rFonts w:asciiTheme="majorHAnsi" w:hAnsiTheme="majorHAnsi"/>
          <w:i/>
        </w:rPr>
      </w:pPr>
      <w:r w:rsidRPr="00663744">
        <w:rPr>
          <w:rFonts w:asciiTheme="majorHAnsi" w:hAnsiTheme="majorHAnsi"/>
        </w:rPr>
        <w:t>URBROJ:2163/</w:t>
      </w:r>
      <w:r w:rsidRPr="00514390">
        <w:rPr>
          <w:rFonts w:asciiTheme="majorHAnsi" w:hAnsiTheme="majorHAnsi"/>
          <w:i/>
        </w:rPr>
        <w:t>01-09-</w:t>
      </w:r>
      <w:r w:rsidR="00514390">
        <w:rPr>
          <w:rFonts w:asciiTheme="majorHAnsi" w:hAnsiTheme="majorHAnsi"/>
          <w:i/>
        </w:rPr>
        <w:t>19-2</w:t>
      </w:r>
    </w:p>
    <w:p w:rsidR="00953773" w:rsidRPr="00663744" w:rsidRDefault="00953773" w:rsidP="00953773">
      <w:pPr>
        <w:spacing w:before="0" w:after="0" w:line="240" w:lineRule="auto"/>
        <w:rPr>
          <w:rFonts w:asciiTheme="majorHAnsi" w:hAnsiTheme="majorHAnsi"/>
        </w:rPr>
      </w:pPr>
      <w:r w:rsidRPr="00663744">
        <w:rPr>
          <w:rFonts w:asciiTheme="majorHAnsi" w:hAnsiTheme="majorHAnsi"/>
        </w:rPr>
        <w:t xml:space="preserve">Pazin, </w:t>
      </w:r>
      <w:r w:rsidR="00D64324">
        <w:rPr>
          <w:rFonts w:asciiTheme="majorHAnsi" w:hAnsiTheme="majorHAnsi"/>
        </w:rPr>
        <w:t>23.12.2019.</w:t>
      </w:r>
    </w:p>
    <w:p w:rsidR="00953773" w:rsidRPr="00663744" w:rsidRDefault="00953773" w:rsidP="00953773">
      <w:pPr>
        <w:spacing w:before="0" w:after="0" w:line="240" w:lineRule="auto"/>
        <w:rPr>
          <w:rFonts w:asciiTheme="majorHAnsi" w:hAnsiTheme="majorHAnsi"/>
        </w:rPr>
      </w:pPr>
    </w:p>
    <w:p w:rsidR="006924B0" w:rsidRPr="00663744" w:rsidRDefault="00B7144F" w:rsidP="004952C4">
      <w:pPr>
        <w:spacing w:before="0" w:after="0" w:line="240" w:lineRule="auto"/>
        <w:jc w:val="right"/>
        <w:rPr>
          <w:rFonts w:asciiTheme="majorHAnsi" w:hAnsiTheme="majorHAnsi"/>
        </w:rPr>
      </w:pPr>
      <w:r w:rsidRPr="00663744">
        <w:rPr>
          <w:rFonts w:asciiTheme="majorHAnsi" w:hAnsiTheme="majorHAnsi"/>
        </w:rPr>
        <w:tab/>
      </w:r>
      <w:r w:rsidRPr="00663744">
        <w:rPr>
          <w:rFonts w:asciiTheme="majorHAnsi" w:hAnsiTheme="majorHAnsi"/>
        </w:rPr>
        <w:tab/>
      </w:r>
    </w:p>
    <w:p w:rsidR="00B41318" w:rsidRPr="00663744" w:rsidRDefault="006924B0" w:rsidP="004952C4">
      <w:pPr>
        <w:spacing w:before="0" w:after="0" w:line="240" w:lineRule="auto"/>
        <w:jc w:val="right"/>
        <w:rPr>
          <w:rFonts w:asciiTheme="majorHAnsi" w:hAnsiTheme="majorHAnsi"/>
        </w:rPr>
      </w:pPr>
      <w:r w:rsidRPr="00663744">
        <w:rPr>
          <w:rFonts w:asciiTheme="majorHAnsi" w:hAnsiTheme="majorHAnsi"/>
        </w:rPr>
        <w:t xml:space="preserve">  </w:t>
      </w:r>
      <w:r w:rsidRPr="00663744">
        <w:rPr>
          <w:rFonts w:asciiTheme="majorHAnsi" w:hAnsiTheme="majorHAnsi"/>
        </w:rPr>
        <w:tab/>
      </w:r>
      <w:r w:rsidRPr="00663744">
        <w:rPr>
          <w:rFonts w:asciiTheme="majorHAnsi" w:hAnsiTheme="majorHAnsi"/>
        </w:rPr>
        <w:tab/>
      </w:r>
      <w:r w:rsidRPr="00663744">
        <w:rPr>
          <w:rFonts w:asciiTheme="majorHAnsi" w:hAnsiTheme="majorHAnsi"/>
        </w:rPr>
        <w:tab/>
      </w:r>
      <w:r w:rsidRPr="00663744">
        <w:rPr>
          <w:rFonts w:asciiTheme="majorHAnsi" w:hAnsiTheme="majorHAnsi"/>
        </w:rPr>
        <w:tab/>
      </w:r>
      <w:r w:rsidRPr="00663744">
        <w:rPr>
          <w:rFonts w:asciiTheme="majorHAnsi" w:hAnsiTheme="majorHAnsi"/>
        </w:rPr>
        <w:tab/>
      </w:r>
      <w:r w:rsidRPr="00663744">
        <w:rPr>
          <w:rFonts w:asciiTheme="majorHAnsi" w:hAnsiTheme="majorHAnsi"/>
        </w:rPr>
        <w:tab/>
      </w:r>
      <w:r w:rsidRPr="00663744">
        <w:rPr>
          <w:rFonts w:asciiTheme="majorHAnsi" w:hAnsiTheme="majorHAnsi"/>
        </w:rPr>
        <w:tab/>
      </w:r>
      <w:r w:rsidR="00955C2C">
        <w:rPr>
          <w:rFonts w:asciiTheme="majorHAnsi" w:hAnsiTheme="majorHAnsi"/>
        </w:rPr>
        <w:t>Predsjednica Upravnog vijeća: Hani Glavinić</w:t>
      </w:r>
    </w:p>
    <w:sectPr w:rsidR="00B41318" w:rsidRPr="00663744" w:rsidSect="00240922">
      <w:headerReference w:type="default" r:id="rId12"/>
      <w:footerReference w:type="default" r:id="rId13"/>
      <w:footerReference w:type="first" r:id="rId14"/>
      <w:pgSz w:w="11907" w:h="16839" w:code="9"/>
      <w:pgMar w:top="1418" w:right="1514" w:bottom="2127" w:left="1514" w:header="91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35" w:rsidRDefault="00992135">
      <w:pPr>
        <w:spacing w:after="0" w:line="240" w:lineRule="auto"/>
      </w:pPr>
      <w:r>
        <w:separator/>
      </w:r>
    </w:p>
  </w:endnote>
  <w:endnote w:type="continuationSeparator" w:id="0">
    <w:p w:rsidR="00992135" w:rsidRDefault="0099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6647"/>
      <w:docPartObj>
        <w:docPartGallery w:val="Page Numbers (Bottom of Page)"/>
        <w:docPartUnique/>
      </w:docPartObj>
    </w:sdtPr>
    <w:sdtContent>
      <w:p w:rsidR="009F2BF8" w:rsidRDefault="000C65E2">
        <w:pPr>
          <w:pStyle w:val="Podnoje0"/>
        </w:pPr>
        <w:r>
          <w:rPr>
            <w:noProof/>
          </w:rPr>
          <w:pict>
            <v:rect id="Pravokutnik 4" o:spid="_x0000_s4098" style="position:absolute;margin-left:0;margin-top:0;width:44.55pt;height:15.1pt;rotation:180;flip:x;z-index:251661312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c0xwIAAMMFAAAOAAAAZHJzL2Uyb0RvYy54bWysVF1vmzAUfZ+0/2D5nQKpCRCVVC0k26Rs&#10;q9TtBzhgglWwme2EdNP++65Nmo/uZdrGA7Kvr8/9OMf35nbftWjHlOZSZDi8CjBiopQVF5sMf/2y&#10;9BKMtKGioq0ULMPPTOPb+ds3N0M/YxPZyLZiCgGI0LOhz3BjTD/zfV02rKP6SvZMwGEtVUcNbNXG&#10;rxQdAL1r/UkQTP1BqqpXsmRag7UYD/Hc4dc1K83nutbMoDbDkJtxf+X+a/v35zd0tlG0b3h5SIP+&#10;RRYd5QKCHqEKaijaKv4bVMdLJbWszVUpO1/WNS+ZqwGqCYNX1Tw2tGeuFmiO7o9t0v8Ptvy0e1CI&#10;VxkmGAnaAUUPiu7k09YI/oSIbdDQ6xn4PfYPypao+5UsnzQSMm+o2LA7peTQMFpBWqH19y8u2I2G&#10;q2g9fJQV4NOtka5X+1p1SEngJAySwH4Y1S3v31scGwnag/aOq+cjV2xvUAnGaBrFSYRRCUdhGsax&#10;49KnM4tqL/dKm3dMdsguMqxACg6U7lba2CxPLtZdyCVvWyeHVlwYwHG0QGi4as9sEo7dH2mQLpJF&#10;QjwymS48EhSFd7fMiTddhnFUXBd5XoQ/bdyQzBpeVUzYMC9KC8mfMXnQ/KiRo9a0bHll4WxKWm3W&#10;eavQjoLS8yAKSOG4gJOTm3+ZhmsC1PKqpHBCgvtJ6i2nSeyRJYm8NA4SLwjT+3QakJQUy8uSVlyw&#10;fy8JDRmeJFEcOZrOsn5VXJQn1/dOmMDMhVvHDQyTlncZPujJ8Wm1uRCVWxvK23F91gub/6kXgPrC&#10;tFOyFe/4CMx+vQcUq+i1rJ5B0069IFuYgKCxRqrvGA0wTTKsv22pYhi1HwS8izQkxI4ft4GFOreu&#10;X6xUlACRYYPRuMzNOKq2veKbBiKM70LIO3hDNXcyPmVzeHkwKVwxh6lmR9H53nmdZu/8F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fcJc0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<v:textbox inset=",0,,0">
                <w:txbxContent>
                  <w:p w:rsidR="009F2BF8" w:rsidRDefault="000C65E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C8E60" w:themeColor="accent2"/>
                      </w:rPr>
                    </w:pPr>
                    <w:r w:rsidRPr="004F70C0">
                      <w:rPr>
                        <w:color w:val="577188" w:themeColor="accent1" w:themeShade="BF"/>
                      </w:rPr>
                      <w:fldChar w:fldCharType="begin"/>
                    </w:r>
                    <w:r w:rsidR="009F2BF8" w:rsidRPr="004F70C0">
                      <w:rPr>
                        <w:color w:val="577188" w:themeColor="accent1" w:themeShade="BF"/>
                      </w:rPr>
                      <w:instrText>PAGE   \* MERGEFORMAT</w:instrText>
                    </w:r>
                    <w:r w:rsidRPr="004F70C0">
                      <w:rPr>
                        <w:color w:val="577188" w:themeColor="accent1" w:themeShade="BF"/>
                      </w:rPr>
                      <w:fldChar w:fldCharType="separate"/>
                    </w:r>
                    <w:r w:rsidR="00E541C4">
                      <w:rPr>
                        <w:noProof/>
                        <w:color w:val="577188" w:themeColor="accent1" w:themeShade="BF"/>
                      </w:rPr>
                      <w:t>3</w:t>
                    </w:r>
                    <w:r w:rsidRPr="004F70C0">
                      <w:rPr>
                        <w:color w:val="577188" w:themeColor="accent1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6648"/>
      <w:docPartObj>
        <w:docPartGallery w:val="Page Numbers (Bottom of Page)"/>
        <w:docPartUnique/>
      </w:docPartObj>
    </w:sdtPr>
    <w:sdtContent>
      <w:p w:rsidR="009F2BF8" w:rsidRDefault="000C65E2">
        <w:pPr>
          <w:pStyle w:val="Podnoje0"/>
        </w:pPr>
        <w:r>
          <w:rPr>
            <w:noProof/>
          </w:rPr>
          <w:pict>
            <v:rect id="Pravokutnik 1" o:spid="_x0000_s4097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i3ygIAAMo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du/FQCzwl7J6gmk7UQM6oVBCFJrpHrGaIChkmH9Y0MVw6j9JOB5JCEhdgq5DSzU&#10;qXV1sFJRAkSGDUbjMjfjxNr0iq8biDA+DyFv4CnV3Kn5JRtgYjcwMByn/XCzE+l077xeRvD8NwA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Tqxi3ygIAAMoFAAAOAAAAAAAAAAAAAAAAAC4CAABkcnMvZTJvRG9jLnhtbFBLAQIt&#10;ABQABgAIAAAAIQAj5Xrx2wAAAAMBAAAPAAAAAAAAAAAAAAAAACQFAABkcnMvZG93bnJldi54bWxQ&#10;SwUGAAAAAAQABADzAAAALAYAAAAA&#10;" filled="f" fillcolor="#c0504d" stroked="f" strokecolor="#5c83b4" strokeweight="2.25pt">
              <v:textbox inset=",0,,0">
                <w:txbxContent>
                  <w:p w:rsidR="009F2BF8" w:rsidRPr="004F70C0" w:rsidRDefault="000C65E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577188" w:themeColor="accent1" w:themeShade="BF"/>
                      </w:rPr>
                    </w:pPr>
                    <w:r w:rsidRPr="004F70C0">
                      <w:rPr>
                        <w:color w:val="577188" w:themeColor="accent1" w:themeShade="BF"/>
                      </w:rPr>
                      <w:fldChar w:fldCharType="begin"/>
                    </w:r>
                    <w:r w:rsidR="009F2BF8" w:rsidRPr="004F70C0">
                      <w:rPr>
                        <w:color w:val="577188" w:themeColor="accent1" w:themeShade="BF"/>
                      </w:rPr>
                      <w:instrText>PAGE   \* MERGEFORMAT</w:instrText>
                    </w:r>
                    <w:r w:rsidRPr="004F70C0">
                      <w:rPr>
                        <w:color w:val="577188" w:themeColor="accent1" w:themeShade="BF"/>
                      </w:rPr>
                      <w:fldChar w:fldCharType="separate"/>
                    </w:r>
                    <w:r w:rsidR="009F2BF8">
                      <w:rPr>
                        <w:noProof/>
                        <w:color w:val="577188" w:themeColor="accent1" w:themeShade="BF"/>
                      </w:rPr>
                      <w:t>1</w:t>
                    </w:r>
                    <w:r w:rsidRPr="004F70C0">
                      <w:rPr>
                        <w:color w:val="577188" w:themeColor="accent1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35" w:rsidRDefault="00992135">
      <w:pPr>
        <w:spacing w:after="0" w:line="240" w:lineRule="auto"/>
      </w:pPr>
      <w:r>
        <w:separator/>
      </w:r>
    </w:p>
  </w:footnote>
  <w:footnote w:type="continuationSeparator" w:id="0">
    <w:p w:rsidR="00992135" w:rsidRDefault="0099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F8" w:rsidRPr="001C255F" w:rsidRDefault="009F2BF8" w:rsidP="00887A2D">
    <w:pPr>
      <w:pStyle w:val="Zaglavlje0"/>
      <w:tabs>
        <w:tab w:val="clear" w:pos="4536"/>
        <w:tab w:val="clear" w:pos="9072"/>
        <w:tab w:val="left" w:pos="225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F8" w:rsidRPr="001C255F" w:rsidRDefault="009F2BF8" w:rsidP="00887A2D">
    <w:pPr>
      <w:pStyle w:val="Zaglavlje0"/>
      <w:tabs>
        <w:tab w:val="clear" w:pos="4536"/>
        <w:tab w:val="clear" w:pos="9072"/>
        <w:tab w:val="left" w:pos="22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E8615A"/>
    <w:lvl w:ilvl="0">
      <w:start w:val="1"/>
      <w:numFmt w:val="bullet"/>
      <w:pStyle w:val="Grafikaoznakapopis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230A0"/>
    <w:lvl w:ilvl="0">
      <w:start w:val="1"/>
      <w:numFmt w:val="bullet"/>
      <w:pStyle w:val="Grafikaoznakapopis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4A9A6"/>
    <w:lvl w:ilvl="0">
      <w:start w:val="1"/>
      <w:numFmt w:val="bullet"/>
      <w:pStyle w:val="Grafikaoznakapopis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6DD2C"/>
    <w:lvl w:ilvl="0">
      <w:start w:val="1"/>
      <w:numFmt w:val="bullet"/>
      <w:pStyle w:val="Grafikaoznakapopis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AF57E"/>
    <w:lvl w:ilvl="0">
      <w:start w:val="1"/>
      <w:numFmt w:val="bullet"/>
      <w:pStyle w:val="Grafikaoznakapopisa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>
    <w:nsid w:val="019D1F65"/>
    <w:multiLevelType w:val="multilevel"/>
    <w:tmpl w:val="2C30B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B32190"/>
    <w:multiLevelType w:val="multilevel"/>
    <w:tmpl w:val="9CA4ABB8"/>
    <w:numStyleLink w:val="Godinjeizvjee"/>
  </w:abstractNum>
  <w:abstractNum w:abstractNumId="12">
    <w:nsid w:val="080671C2"/>
    <w:multiLevelType w:val="hybridMultilevel"/>
    <w:tmpl w:val="BD7E2B2A"/>
    <w:lvl w:ilvl="0" w:tplc="041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0FC4008A"/>
    <w:multiLevelType w:val="hybridMultilevel"/>
    <w:tmpl w:val="B9DA88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D71ED8"/>
    <w:multiLevelType w:val="multilevel"/>
    <w:tmpl w:val="32182A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595959" w:themeColor="text1" w:themeTint="A6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1B6F205A"/>
    <w:multiLevelType w:val="multilevel"/>
    <w:tmpl w:val="9CA4ABB8"/>
    <w:styleLink w:val="Godinjeizvj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0B20E77"/>
    <w:multiLevelType w:val="hybridMultilevel"/>
    <w:tmpl w:val="1342217E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EA6DCE"/>
    <w:multiLevelType w:val="hybridMultilevel"/>
    <w:tmpl w:val="B2B09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76E4E34"/>
    <w:multiLevelType w:val="multilevel"/>
    <w:tmpl w:val="2C30B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53517F"/>
    <w:multiLevelType w:val="hybridMultilevel"/>
    <w:tmpl w:val="DCDA3C52"/>
    <w:lvl w:ilvl="0" w:tplc="1A08E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D0D94"/>
    <w:multiLevelType w:val="multilevel"/>
    <w:tmpl w:val="F0F443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F6A45"/>
    <w:multiLevelType w:val="multilevel"/>
    <w:tmpl w:val="80C0D6D2"/>
    <w:lvl w:ilvl="0">
      <w:start w:val="1"/>
      <w:numFmt w:val="decimal"/>
      <w:pStyle w:val="Brojevi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rojevi21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Brojevi31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Brojevi41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Brojevi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8DC11CF"/>
    <w:multiLevelType w:val="hybridMultilevel"/>
    <w:tmpl w:val="EFC28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3A1989"/>
    <w:multiLevelType w:val="hybridMultilevel"/>
    <w:tmpl w:val="32C86CB6"/>
    <w:lvl w:ilvl="0" w:tplc="1A08E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939F3"/>
    <w:multiLevelType w:val="hybridMultilevel"/>
    <w:tmpl w:val="C602B756"/>
    <w:lvl w:ilvl="0" w:tplc="041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3FFA0FC9"/>
    <w:multiLevelType w:val="hybridMultilevel"/>
    <w:tmpl w:val="76E2473E"/>
    <w:lvl w:ilvl="0" w:tplc="041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44D443EF"/>
    <w:multiLevelType w:val="hybridMultilevel"/>
    <w:tmpl w:val="C5061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41591"/>
    <w:multiLevelType w:val="hybridMultilevel"/>
    <w:tmpl w:val="EA08F84E"/>
    <w:lvl w:ilvl="0" w:tplc="AE34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02416"/>
    <w:multiLevelType w:val="multilevel"/>
    <w:tmpl w:val="2C30B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4B97702"/>
    <w:multiLevelType w:val="hybridMultilevel"/>
    <w:tmpl w:val="0AF256FA"/>
    <w:lvl w:ilvl="0" w:tplc="F2601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1106D1C"/>
    <w:multiLevelType w:val="hybridMultilevel"/>
    <w:tmpl w:val="4DFC12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5F33736"/>
    <w:multiLevelType w:val="multilevel"/>
    <w:tmpl w:val="2C30B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E7C1DA2"/>
    <w:multiLevelType w:val="multilevel"/>
    <w:tmpl w:val="2C30B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8"/>
  </w:num>
  <w:num w:numId="16">
    <w:abstractNumId w:val="32"/>
  </w:num>
  <w:num w:numId="17">
    <w:abstractNumId w:val="15"/>
  </w:num>
  <w:num w:numId="18">
    <w:abstractNumId w:val="11"/>
  </w:num>
  <w:num w:numId="19">
    <w:abstractNumId w:val="23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31"/>
  </w:num>
  <w:num w:numId="32">
    <w:abstractNumId w:val="29"/>
  </w:num>
  <w:num w:numId="33">
    <w:abstractNumId w:val="33"/>
  </w:num>
  <w:num w:numId="34">
    <w:abstractNumId w:val="13"/>
  </w:num>
  <w:num w:numId="35">
    <w:abstractNumId w:val="16"/>
  </w:num>
  <w:num w:numId="36">
    <w:abstractNumId w:val="27"/>
  </w:num>
  <w:num w:numId="37">
    <w:abstractNumId w:val="26"/>
  </w:num>
  <w:num w:numId="38">
    <w:abstractNumId w:val="12"/>
  </w:num>
  <w:num w:numId="39">
    <w:abstractNumId w:val="21"/>
  </w:num>
  <w:num w:numId="40">
    <w:abstractNumId w:val="10"/>
  </w:num>
  <w:num w:numId="41">
    <w:abstractNumId w:val="34"/>
  </w:num>
  <w:num w:numId="42">
    <w:abstractNumId w:val="19"/>
  </w:num>
  <w:num w:numId="43">
    <w:abstractNumId w:val="30"/>
  </w:num>
  <w:num w:numId="44">
    <w:abstractNumId w:val="35"/>
  </w:num>
  <w:num w:numId="45">
    <w:abstractNumId w:val="20"/>
  </w:num>
  <w:num w:numId="46">
    <w:abstractNumId w:val="25"/>
  </w:num>
  <w:num w:numId="47">
    <w:abstractNumId w:val="17"/>
  </w:num>
  <w:num w:numId="48">
    <w:abstractNumId w:val="28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9"/>
  <w:hyphenationZone w:val="42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671D"/>
    <w:rsid w:val="00010881"/>
    <w:rsid w:val="00013A92"/>
    <w:rsid w:val="000148F8"/>
    <w:rsid w:val="0002307B"/>
    <w:rsid w:val="00024D68"/>
    <w:rsid w:val="00030366"/>
    <w:rsid w:val="00034FD1"/>
    <w:rsid w:val="00040EF8"/>
    <w:rsid w:val="000451D8"/>
    <w:rsid w:val="000504CA"/>
    <w:rsid w:val="00053BC4"/>
    <w:rsid w:val="00060BA2"/>
    <w:rsid w:val="00066525"/>
    <w:rsid w:val="000724A0"/>
    <w:rsid w:val="00080292"/>
    <w:rsid w:val="00080E12"/>
    <w:rsid w:val="00094BAF"/>
    <w:rsid w:val="000A1424"/>
    <w:rsid w:val="000A20CE"/>
    <w:rsid w:val="000A4E82"/>
    <w:rsid w:val="000A772F"/>
    <w:rsid w:val="000B0EB2"/>
    <w:rsid w:val="000B2135"/>
    <w:rsid w:val="000C18E1"/>
    <w:rsid w:val="000C65E2"/>
    <w:rsid w:val="000D19A4"/>
    <w:rsid w:val="000D2130"/>
    <w:rsid w:val="000D3C7F"/>
    <w:rsid w:val="000D457F"/>
    <w:rsid w:val="000D6987"/>
    <w:rsid w:val="000F1964"/>
    <w:rsid w:val="001021B8"/>
    <w:rsid w:val="001060DF"/>
    <w:rsid w:val="00112541"/>
    <w:rsid w:val="00137D31"/>
    <w:rsid w:val="0014211E"/>
    <w:rsid w:val="00143E32"/>
    <w:rsid w:val="00156FE4"/>
    <w:rsid w:val="00165546"/>
    <w:rsid w:val="00167725"/>
    <w:rsid w:val="001816A5"/>
    <w:rsid w:val="001908D7"/>
    <w:rsid w:val="0019118F"/>
    <w:rsid w:val="0019189A"/>
    <w:rsid w:val="00191C40"/>
    <w:rsid w:val="0019227E"/>
    <w:rsid w:val="001A1AF4"/>
    <w:rsid w:val="001A2F05"/>
    <w:rsid w:val="001B2DC3"/>
    <w:rsid w:val="001B576B"/>
    <w:rsid w:val="001B74E4"/>
    <w:rsid w:val="001C255F"/>
    <w:rsid w:val="001C7079"/>
    <w:rsid w:val="001D22CC"/>
    <w:rsid w:val="001D5810"/>
    <w:rsid w:val="001E0189"/>
    <w:rsid w:val="001E3131"/>
    <w:rsid w:val="001F21D7"/>
    <w:rsid w:val="001F7F87"/>
    <w:rsid w:val="00200868"/>
    <w:rsid w:val="002067C1"/>
    <w:rsid w:val="00206F06"/>
    <w:rsid w:val="0021330A"/>
    <w:rsid w:val="00237098"/>
    <w:rsid w:val="00240922"/>
    <w:rsid w:val="00243524"/>
    <w:rsid w:val="002441D3"/>
    <w:rsid w:val="00267C7B"/>
    <w:rsid w:val="00270AA0"/>
    <w:rsid w:val="00280BA3"/>
    <w:rsid w:val="00281D12"/>
    <w:rsid w:val="002849E7"/>
    <w:rsid w:val="00285AE2"/>
    <w:rsid w:val="0029012C"/>
    <w:rsid w:val="002909FA"/>
    <w:rsid w:val="002915F0"/>
    <w:rsid w:val="00292DF8"/>
    <w:rsid w:val="002C00E3"/>
    <w:rsid w:val="002D6854"/>
    <w:rsid w:val="002E3417"/>
    <w:rsid w:val="002F1AD3"/>
    <w:rsid w:val="002F3E90"/>
    <w:rsid w:val="00306EA9"/>
    <w:rsid w:val="00310CB4"/>
    <w:rsid w:val="00312D77"/>
    <w:rsid w:val="00321F6C"/>
    <w:rsid w:val="00323380"/>
    <w:rsid w:val="00330CAA"/>
    <w:rsid w:val="003321BA"/>
    <w:rsid w:val="003339D2"/>
    <w:rsid w:val="00334D2A"/>
    <w:rsid w:val="003403C5"/>
    <w:rsid w:val="003406CC"/>
    <w:rsid w:val="003513C1"/>
    <w:rsid w:val="00354EAC"/>
    <w:rsid w:val="0036317D"/>
    <w:rsid w:val="00363FEF"/>
    <w:rsid w:val="0036548A"/>
    <w:rsid w:val="003655BC"/>
    <w:rsid w:val="0037598B"/>
    <w:rsid w:val="00381F09"/>
    <w:rsid w:val="003924EE"/>
    <w:rsid w:val="00396E3D"/>
    <w:rsid w:val="00397DCB"/>
    <w:rsid w:val="003A4E95"/>
    <w:rsid w:val="003A5619"/>
    <w:rsid w:val="003A601E"/>
    <w:rsid w:val="003B5574"/>
    <w:rsid w:val="003C162D"/>
    <w:rsid w:val="003C327C"/>
    <w:rsid w:val="003C63A1"/>
    <w:rsid w:val="003C6CE8"/>
    <w:rsid w:val="003D1A51"/>
    <w:rsid w:val="003D32C4"/>
    <w:rsid w:val="003D3842"/>
    <w:rsid w:val="003E2D1D"/>
    <w:rsid w:val="003F5988"/>
    <w:rsid w:val="00400755"/>
    <w:rsid w:val="004120C0"/>
    <w:rsid w:val="00412F61"/>
    <w:rsid w:val="00416937"/>
    <w:rsid w:val="0041716A"/>
    <w:rsid w:val="00432849"/>
    <w:rsid w:val="0043600A"/>
    <w:rsid w:val="00440EF2"/>
    <w:rsid w:val="004457AF"/>
    <w:rsid w:val="00445DF4"/>
    <w:rsid w:val="004462B9"/>
    <w:rsid w:val="004476A2"/>
    <w:rsid w:val="00455090"/>
    <w:rsid w:val="00456DC4"/>
    <w:rsid w:val="004625BE"/>
    <w:rsid w:val="0046309C"/>
    <w:rsid w:val="00463146"/>
    <w:rsid w:val="00463325"/>
    <w:rsid w:val="0046472E"/>
    <w:rsid w:val="00465B95"/>
    <w:rsid w:val="00467AAE"/>
    <w:rsid w:val="004743E9"/>
    <w:rsid w:val="00475192"/>
    <w:rsid w:val="00492D1E"/>
    <w:rsid w:val="004939E3"/>
    <w:rsid w:val="00494568"/>
    <w:rsid w:val="004952C4"/>
    <w:rsid w:val="004A022F"/>
    <w:rsid w:val="004A6C5E"/>
    <w:rsid w:val="004B10B1"/>
    <w:rsid w:val="004B5482"/>
    <w:rsid w:val="004D5713"/>
    <w:rsid w:val="004D7838"/>
    <w:rsid w:val="004F00D4"/>
    <w:rsid w:val="004F3A85"/>
    <w:rsid w:val="004F70C0"/>
    <w:rsid w:val="0050511C"/>
    <w:rsid w:val="00511901"/>
    <w:rsid w:val="0051380C"/>
    <w:rsid w:val="00514390"/>
    <w:rsid w:val="00520674"/>
    <w:rsid w:val="005279AF"/>
    <w:rsid w:val="0053693D"/>
    <w:rsid w:val="00543A58"/>
    <w:rsid w:val="005474FF"/>
    <w:rsid w:val="00551E60"/>
    <w:rsid w:val="00554223"/>
    <w:rsid w:val="00555834"/>
    <w:rsid w:val="00562F58"/>
    <w:rsid w:val="00572732"/>
    <w:rsid w:val="00576C2C"/>
    <w:rsid w:val="00581797"/>
    <w:rsid w:val="0058371C"/>
    <w:rsid w:val="0058420A"/>
    <w:rsid w:val="00584D6F"/>
    <w:rsid w:val="00591D6E"/>
    <w:rsid w:val="00591E48"/>
    <w:rsid w:val="005A4252"/>
    <w:rsid w:val="005A7831"/>
    <w:rsid w:val="005B0F9F"/>
    <w:rsid w:val="005B2DBA"/>
    <w:rsid w:val="005C095D"/>
    <w:rsid w:val="005C1F97"/>
    <w:rsid w:val="005C630C"/>
    <w:rsid w:val="005C671D"/>
    <w:rsid w:val="005D2629"/>
    <w:rsid w:val="005D70D7"/>
    <w:rsid w:val="005D7691"/>
    <w:rsid w:val="005F595C"/>
    <w:rsid w:val="00607F8C"/>
    <w:rsid w:val="00611594"/>
    <w:rsid w:val="0061523E"/>
    <w:rsid w:val="0061772F"/>
    <w:rsid w:val="0062720C"/>
    <w:rsid w:val="006315ED"/>
    <w:rsid w:val="0063406E"/>
    <w:rsid w:val="0064152E"/>
    <w:rsid w:val="00642933"/>
    <w:rsid w:val="00661E36"/>
    <w:rsid w:val="00663643"/>
    <w:rsid w:val="00663744"/>
    <w:rsid w:val="00670778"/>
    <w:rsid w:val="00675454"/>
    <w:rsid w:val="0067780A"/>
    <w:rsid w:val="00683497"/>
    <w:rsid w:val="00684A8A"/>
    <w:rsid w:val="00687316"/>
    <w:rsid w:val="006924B0"/>
    <w:rsid w:val="006953D0"/>
    <w:rsid w:val="006A7CA3"/>
    <w:rsid w:val="006B5E38"/>
    <w:rsid w:val="006C0B06"/>
    <w:rsid w:val="006D0ED1"/>
    <w:rsid w:val="006D4A7E"/>
    <w:rsid w:val="006D4B04"/>
    <w:rsid w:val="006D7885"/>
    <w:rsid w:val="006E1409"/>
    <w:rsid w:val="006E1866"/>
    <w:rsid w:val="006E2404"/>
    <w:rsid w:val="006E27BA"/>
    <w:rsid w:val="006F1E75"/>
    <w:rsid w:val="006F3705"/>
    <w:rsid w:val="006F3746"/>
    <w:rsid w:val="007054D4"/>
    <w:rsid w:val="00707668"/>
    <w:rsid w:val="007159E0"/>
    <w:rsid w:val="00715F1C"/>
    <w:rsid w:val="00727971"/>
    <w:rsid w:val="00744308"/>
    <w:rsid w:val="00744935"/>
    <w:rsid w:val="00744F2B"/>
    <w:rsid w:val="007454D3"/>
    <w:rsid w:val="00745B50"/>
    <w:rsid w:val="0075720B"/>
    <w:rsid w:val="00762C18"/>
    <w:rsid w:val="0076634A"/>
    <w:rsid w:val="00780622"/>
    <w:rsid w:val="00781321"/>
    <w:rsid w:val="0078396A"/>
    <w:rsid w:val="007840F1"/>
    <w:rsid w:val="00786635"/>
    <w:rsid w:val="00794099"/>
    <w:rsid w:val="007A0D5C"/>
    <w:rsid w:val="007A6782"/>
    <w:rsid w:val="007A7C67"/>
    <w:rsid w:val="007B4CB3"/>
    <w:rsid w:val="007B5CCA"/>
    <w:rsid w:val="007B7A71"/>
    <w:rsid w:val="007D78E5"/>
    <w:rsid w:val="007E45F4"/>
    <w:rsid w:val="007F409F"/>
    <w:rsid w:val="00812FB9"/>
    <w:rsid w:val="0081698A"/>
    <w:rsid w:val="00827239"/>
    <w:rsid w:val="00835599"/>
    <w:rsid w:val="00835D94"/>
    <w:rsid w:val="00837BA1"/>
    <w:rsid w:val="008467E0"/>
    <w:rsid w:val="00862A64"/>
    <w:rsid w:val="00871A0F"/>
    <w:rsid w:val="008769E4"/>
    <w:rsid w:val="00877929"/>
    <w:rsid w:val="0088765D"/>
    <w:rsid w:val="00887A2D"/>
    <w:rsid w:val="00891B2C"/>
    <w:rsid w:val="008A1180"/>
    <w:rsid w:val="008A1EFF"/>
    <w:rsid w:val="008B0C16"/>
    <w:rsid w:val="008B3A60"/>
    <w:rsid w:val="008C543E"/>
    <w:rsid w:val="008C617C"/>
    <w:rsid w:val="008D5018"/>
    <w:rsid w:val="008F1191"/>
    <w:rsid w:val="008F3957"/>
    <w:rsid w:val="008F478E"/>
    <w:rsid w:val="009119FA"/>
    <w:rsid w:val="00933FD6"/>
    <w:rsid w:val="00953773"/>
    <w:rsid w:val="00955833"/>
    <w:rsid w:val="00955C2C"/>
    <w:rsid w:val="00961D9B"/>
    <w:rsid w:val="00964B13"/>
    <w:rsid w:val="00984A65"/>
    <w:rsid w:val="00992135"/>
    <w:rsid w:val="0099233B"/>
    <w:rsid w:val="009A0F07"/>
    <w:rsid w:val="009A1887"/>
    <w:rsid w:val="009A75A5"/>
    <w:rsid w:val="009B7FAF"/>
    <w:rsid w:val="009F2BF8"/>
    <w:rsid w:val="009F5C3C"/>
    <w:rsid w:val="009F7BDB"/>
    <w:rsid w:val="009F7C7C"/>
    <w:rsid w:val="00A100E6"/>
    <w:rsid w:val="00A1767F"/>
    <w:rsid w:val="00A227B1"/>
    <w:rsid w:val="00A35F12"/>
    <w:rsid w:val="00A40A5A"/>
    <w:rsid w:val="00A5168D"/>
    <w:rsid w:val="00A5585C"/>
    <w:rsid w:val="00A63ECA"/>
    <w:rsid w:val="00A72F8A"/>
    <w:rsid w:val="00A866C2"/>
    <w:rsid w:val="00A87EE0"/>
    <w:rsid w:val="00AA0962"/>
    <w:rsid w:val="00AA3A7C"/>
    <w:rsid w:val="00AA3B19"/>
    <w:rsid w:val="00AA41A5"/>
    <w:rsid w:val="00AB18DD"/>
    <w:rsid w:val="00AB3BB4"/>
    <w:rsid w:val="00AB7F6A"/>
    <w:rsid w:val="00AC2261"/>
    <w:rsid w:val="00AE4E5D"/>
    <w:rsid w:val="00AF03F3"/>
    <w:rsid w:val="00AF0D93"/>
    <w:rsid w:val="00B003C1"/>
    <w:rsid w:val="00B03324"/>
    <w:rsid w:val="00B04187"/>
    <w:rsid w:val="00B07B53"/>
    <w:rsid w:val="00B1527A"/>
    <w:rsid w:val="00B3299D"/>
    <w:rsid w:val="00B352A3"/>
    <w:rsid w:val="00B407AE"/>
    <w:rsid w:val="00B41318"/>
    <w:rsid w:val="00B55636"/>
    <w:rsid w:val="00B576DB"/>
    <w:rsid w:val="00B61A70"/>
    <w:rsid w:val="00B66ABC"/>
    <w:rsid w:val="00B67001"/>
    <w:rsid w:val="00B7138A"/>
    <w:rsid w:val="00B7144F"/>
    <w:rsid w:val="00B80EC8"/>
    <w:rsid w:val="00B84644"/>
    <w:rsid w:val="00B90458"/>
    <w:rsid w:val="00B91BF7"/>
    <w:rsid w:val="00B93DE6"/>
    <w:rsid w:val="00B94E46"/>
    <w:rsid w:val="00BB3AFB"/>
    <w:rsid w:val="00BB4432"/>
    <w:rsid w:val="00BD7EE2"/>
    <w:rsid w:val="00BF71A0"/>
    <w:rsid w:val="00C02D37"/>
    <w:rsid w:val="00C1008D"/>
    <w:rsid w:val="00C1146C"/>
    <w:rsid w:val="00C123B8"/>
    <w:rsid w:val="00C16828"/>
    <w:rsid w:val="00C2036B"/>
    <w:rsid w:val="00C244CF"/>
    <w:rsid w:val="00C27BCD"/>
    <w:rsid w:val="00C30877"/>
    <w:rsid w:val="00C30C4F"/>
    <w:rsid w:val="00C33640"/>
    <w:rsid w:val="00C56435"/>
    <w:rsid w:val="00C5671F"/>
    <w:rsid w:val="00C65096"/>
    <w:rsid w:val="00C80902"/>
    <w:rsid w:val="00C832CD"/>
    <w:rsid w:val="00C912F6"/>
    <w:rsid w:val="00C93A26"/>
    <w:rsid w:val="00C95F20"/>
    <w:rsid w:val="00CA1712"/>
    <w:rsid w:val="00CB218C"/>
    <w:rsid w:val="00CB33B9"/>
    <w:rsid w:val="00CC0353"/>
    <w:rsid w:val="00CC584B"/>
    <w:rsid w:val="00CD4DE9"/>
    <w:rsid w:val="00CD75DD"/>
    <w:rsid w:val="00CE7070"/>
    <w:rsid w:val="00CF047A"/>
    <w:rsid w:val="00CF4F96"/>
    <w:rsid w:val="00CF6485"/>
    <w:rsid w:val="00D0623B"/>
    <w:rsid w:val="00D10FC9"/>
    <w:rsid w:val="00D1267B"/>
    <w:rsid w:val="00D1733C"/>
    <w:rsid w:val="00D21985"/>
    <w:rsid w:val="00D261E0"/>
    <w:rsid w:val="00D35BBE"/>
    <w:rsid w:val="00D35C6B"/>
    <w:rsid w:val="00D41D91"/>
    <w:rsid w:val="00D44C41"/>
    <w:rsid w:val="00D46829"/>
    <w:rsid w:val="00D54413"/>
    <w:rsid w:val="00D64324"/>
    <w:rsid w:val="00D64B12"/>
    <w:rsid w:val="00D664BC"/>
    <w:rsid w:val="00D70ABC"/>
    <w:rsid w:val="00D8351C"/>
    <w:rsid w:val="00D877F8"/>
    <w:rsid w:val="00D939F3"/>
    <w:rsid w:val="00D971BC"/>
    <w:rsid w:val="00DD5F41"/>
    <w:rsid w:val="00DE37C0"/>
    <w:rsid w:val="00DE5366"/>
    <w:rsid w:val="00DE592A"/>
    <w:rsid w:val="00E0153D"/>
    <w:rsid w:val="00E06748"/>
    <w:rsid w:val="00E06844"/>
    <w:rsid w:val="00E07DF2"/>
    <w:rsid w:val="00E27BD7"/>
    <w:rsid w:val="00E31C68"/>
    <w:rsid w:val="00E36BCD"/>
    <w:rsid w:val="00E4076B"/>
    <w:rsid w:val="00E42D7D"/>
    <w:rsid w:val="00E5190B"/>
    <w:rsid w:val="00E51E13"/>
    <w:rsid w:val="00E53970"/>
    <w:rsid w:val="00E541C4"/>
    <w:rsid w:val="00E64660"/>
    <w:rsid w:val="00E64D72"/>
    <w:rsid w:val="00E816B9"/>
    <w:rsid w:val="00E946C2"/>
    <w:rsid w:val="00EA2E8D"/>
    <w:rsid w:val="00EA5B52"/>
    <w:rsid w:val="00EA7B6D"/>
    <w:rsid w:val="00EB0CA7"/>
    <w:rsid w:val="00EB42FD"/>
    <w:rsid w:val="00EC754A"/>
    <w:rsid w:val="00ED6774"/>
    <w:rsid w:val="00EE10D9"/>
    <w:rsid w:val="00EE386E"/>
    <w:rsid w:val="00EE76E3"/>
    <w:rsid w:val="00EE79BF"/>
    <w:rsid w:val="00EF4516"/>
    <w:rsid w:val="00F12528"/>
    <w:rsid w:val="00F26127"/>
    <w:rsid w:val="00F27889"/>
    <w:rsid w:val="00F32098"/>
    <w:rsid w:val="00F3761B"/>
    <w:rsid w:val="00F41754"/>
    <w:rsid w:val="00F531E9"/>
    <w:rsid w:val="00F57FED"/>
    <w:rsid w:val="00F7120C"/>
    <w:rsid w:val="00F71F85"/>
    <w:rsid w:val="00F82F11"/>
    <w:rsid w:val="00F86413"/>
    <w:rsid w:val="00F86AF5"/>
    <w:rsid w:val="00F9228B"/>
    <w:rsid w:val="00FA6238"/>
    <w:rsid w:val="00FC6A34"/>
    <w:rsid w:val="00FC6D2C"/>
    <w:rsid w:val="00FC7E01"/>
    <w:rsid w:val="00FE1FA3"/>
    <w:rsid w:val="00FE6067"/>
    <w:rsid w:val="00FF0F19"/>
    <w:rsid w:val="00FF3C89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hr-HR" w:eastAsia="hr-H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uiPriority="1" w:unhideWhenUsed="0" w:qFormat="1"/>
    <w:lsdException w:name="Emphasis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85"/>
    <w:rPr>
      <w:kern w:val="20"/>
    </w:rPr>
  </w:style>
  <w:style w:type="paragraph" w:styleId="Naslov1">
    <w:name w:val="heading 1"/>
    <w:basedOn w:val="Normal"/>
    <w:next w:val="Normal"/>
    <w:link w:val="Naslov1Char"/>
    <w:qFormat/>
    <w:rsid w:val="001D2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363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363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63F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63F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363F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0">
    <w:name w:val="naslov 1"/>
    <w:basedOn w:val="Normal"/>
    <w:next w:val="Normal"/>
    <w:link w:val="Znaknaslova1"/>
    <w:uiPriority w:val="1"/>
    <w:qFormat/>
    <w:rsid w:val="00D21985"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naslov20">
    <w:name w:val="naslov 2"/>
    <w:basedOn w:val="Normal"/>
    <w:next w:val="Normal"/>
    <w:link w:val="Znaknaslova2"/>
    <w:uiPriority w:val="1"/>
    <w:unhideWhenUsed/>
    <w:qFormat/>
    <w:rsid w:val="00D21985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naslov30">
    <w:name w:val="naslov 3"/>
    <w:basedOn w:val="Normal"/>
    <w:next w:val="Normal"/>
    <w:link w:val="Znaknaslova3"/>
    <w:uiPriority w:val="1"/>
    <w:unhideWhenUsed/>
    <w:qFormat/>
    <w:rsid w:val="00D21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slov40">
    <w:name w:val="naslov 4"/>
    <w:basedOn w:val="Normal"/>
    <w:next w:val="Normal"/>
    <w:link w:val="Znaknaslova4"/>
    <w:uiPriority w:val="18"/>
    <w:semiHidden/>
    <w:unhideWhenUsed/>
    <w:qFormat/>
    <w:rsid w:val="00D21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slov50">
    <w:name w:val="naslov 5"/>
    <w:basedOn w:val="Normal"/>
    <w:next w:val="Normal"/>
    <w:link w:val="Znaknaslova5"/>
    <w:uiPriority w:val="18"/>
    <w:semiHidden/>
    <w:unhideWhenUsed/>
    <w:qFormat/>
    <w:rsid w:val="00D219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slov60">
    <w:name w:val="naslov 6"/>
    <w:basedOn w:val="Normal"/>
    <w:next w:val="Normal"/>
    <w:link w:val="Znaknaslova6"/>
    <w:uiPriority w:val="18"/>
    <w:semiHidden/>
    <w:unhideWhenUsed/>
    <w:qFormat/>
    <w:rsid w:val="00D219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slov7">
    <w:name w:val="naslov 7"/>
    <w:basedOn w:val="Normal"/>
    <w:next w:val="Normal"/>
    <w:link w:val="Znaknaslova7"/>
    <w:uiPriority w:val="18"/>
    <w:semiHidden/>
    <w:unhideWhenUsed/>
    <w:qFormat/>
    <w:rsid w:val="00D219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slov8">
    <w:name w:val="naslov 8"/>
    <w:basedOn w:val="Normal"/>
    <w:next w:val="Normal"/>
    <w:link w:val="Znaknaslova8"/>
    <w:uiPriority w:val="18"/>
    <w:semiHidden/>
    <w:unhideWhenUsed/>
    <w:qFormat/>
    <w:rsid w:val="00D219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slov9">
    <w:name w:val="naslov 9"/>
    <w:basedOn w:val="Normal"/>
    <w:next w:val="Normal"/>
    <w:link w:val="Znaknaslova9"/>
    <w:uiPriority w:val="18"/>
    <w:semiHidden/>
    <w:unhideWhenUsed/>
    <w:qFormat/>
    <w:rsid w:val="00D219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aglavlje">
    <w:name w:val="zaglavlje"/>
    <w:basedOn w:val="Normal"/>
    <w:link w:val="Znakzaglavlja"/>
    <w:uiPriority w:val="99"/>
    <w:unhideWhenUsed/>
    <w:rsid w:val="00D2198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99"/>
    <w:rsid w:val="00D21985"/>
    <w:rPr>
      <w:kern w:val="20"/>
    </w:rPr>
  </w:style>
  <w:style w:type="paragraph" w:customStyle="1" w:styleId="podnoje">
    <w:name w:val="podnožje"/>
    <w:basedOn w:val="Normal"/>
    <w:link w:val="Znakpodnoja"/>
    <w:uiPriority w:val="99"/>
    <w:unhideWhenUsed/>
    <w:rsid w:val="00D21985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odnoja">
    <w:name w:val="Znak podnožja"/>
    <w:basedOn w:val="Zadanifontodlomka"/>
    <w:link w:val="podnoje"/>
    <w:uiPriority w:val="99"/>
    <w:rsid w:val="00D21985"/>
    <w:rPr>
      <w:kern w:val="20"/>
    </w:rPr>
  </w:style>
  <w:style w:type="table" w:customStyle="1" w:styleId="Reetkatablice1">
    <w:name w:val="Rešetka tablice1"/>
    <w:basedOn w:val="Obinatablica"/>
    <w:uiPriority w:val="59"/>
    <w:rsid w:val="00D2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">
    <w:name w:val="Bez razmaka"/>
    <w:link w:val="Znakbezrazmaka"/>
    <w:uiPriority w:val="1"/>
    <w:qFormat/>
    <w:rsid w:val="00D21985"/>
    <w:pPr>
      <w:spacing w:after="0" w:line="240" w:lineRule="auto"/>
    </w:pPr>
  </w:style>
  <w:style w:type="paragraph" w:customStyle="1" w:styleId="Tekstuoblaiu">
    <w:name w:val="Tekst u oblačiću"/>
    <w:basedOn w:val="Normal"/>
    <w:link w:val="Znaktekstauoblaiu"/>
    <w:uiPriority w:val="99"/>
    <w:semiHidden/>
    <w:unhideWhenUsed/>
    <w:rsid w:val="00D2198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kstauoblaiu">
    <w:name w:val="Znak teksta u oblačiću"/>
    <w:basedOn w:val="Zadanifontodlomka"/>
    <w:link w:val="Tekstuoblaiu"/>
    <w:uiPriority w:val="99"/>
    <w:semiHidden/>
    <w:rsid w:val="00D21985"/>
    <w:rPr>
      <w:rFonts w:ascii="Tahoma" w:hAnsi="Tahoma" w:cs="Tahoma"/>
      <w:sz w:val="16"/>
    </w:rPr>
  </w:style>
  <w:style w:type="character" w:customStyle="1" w:styleId="Znaknaslova1">
    <w:name w:val="Znak naslova 1"/>
    <w:basedOn w:val="Zadanifontodlomka"/>
    <w:link w:val="naslov10"/>
    <w:uiPriority w:val="1"/>
    <w:rsid w:val="00D21985"/>
    <w:rPr>
      <w:kern w:val="20"/>
      <w:sz w:val="36"/>
    </w:rPr>
  </w:style>
  <w:style w:type="character" w:customStyle="1" w:styleId="Znaknaslova2">
    <w:name w:val="Znak naslova 2"/>
    <w:basedOn w:val="Zadanifontodlomka"/>
    <w:link w:val="naslov20"/>
    <w:uiPriority w:val="1"/>
    <w:rsid w:val="00D21985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Rezerviranomjestozatekst">
    <w:name w:val="Rezervirano mjesto za tekst"/>
    <w:basedOn w:val="Zadanifontodlomka"/>
    <w:uiPriority w:val="99"/>
    <w:semiHidden/>
    <w:rsid w:val="00D21985"/>
    <w:rPr>
      <w:color w:val="808080"/>
    </w:rPr>
  </w:style>
  <w:style w:type="paragraph" w:customStyle="1" w:styleId="Citat1">
    <w:name w:val="Citat1"/>
    <w:basedOn w:val="Normal"/>
    <w:next w:val="Normal"/>
    <w:link w:val="Znakcitata"/>
    <w:uiPriority w:val="9"/>
    <w:unhideWhenUsed/>
    <w:qFormat/>
    <w:rsid w:val="00D21985"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nakcitata">
    <w:name w:val="Znak citata"/>
    <w:basedOn w:val="Zadanifontodlomka"/>
    <w:link w:val="Citat1"/>
    <w:uiPriority w:val="9"/>
    <w:rsid w:val="00D21985"/>
    <w:rPr>
      <w:i/>
      <w:iCs/>
      <w:color w:val="7E97AD" w:themeColor="accent1"/>
      <w:kern w:val="20"/>
      <w:sz w:val="28"/>
    </w:rPr>
  </w:style>
  <w:style w:type="paragraph" w:customStyle="1" w:styleId="Bibliografija1">
    <w:name w:val="Bibliografija1"/>
    <w:basedOn w:val="Normal"/>
    <w:next w:val="Normal"/>
    <w:uiPriority w:val="37"/>
    <w:semiHidden/>
    <w:unhideWhenUsed/>
    <w:rsid w:val="00D21985"/>
  </w:style>
  <w:style w:type="paragraph" w:customStyle="1" w:styleId="Blokteksta1">
    <w:name w:val="Blok teksta1"/>
    <w:basedOn w:val="Normal"/>
    <w:uiPriority w:val="99"/>
    <w:semiHidden/>
    <w:unhideWhenUsed/>
    <w:rsid w:val="00D21985"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customStyle="1" w:styleId="Glavnitekst">
    <w:name w:val="Glavni tekst"/>
    <w:basedOn w:val="Normal"/>
    <w:link w:val="Znakglavnogteksta"/>
    <w:uiPriority w:val="99"/>
    <w:semiHidden/>
    <w:unhideWhenUsed/>
    <w:rsid w:val="00D21985"/>
    <w:pPr>
      <w:spacing w:after="120"/>
    </w:pPr>
  </w:style>
  <w:style w:type="character" w:customStyle="1" w:styleId="Znakglavnogteksta">
    <w:name w:val="Znak glavnog teksta"/>
    <w:basedOn w:val="Zadanifontodlomka"/>
    <w:link w:val="Glavnitekst"/>
    <w:uiPriority w:val="99"/>
    <w:semiHidden/>
    <w:rsid w:val="00D21985"/>
  </w:style>
  <w:style w:type="paragraph" w:customStyle="1" w:styleId="Glavnitekst2">
    <w:name w:val="Glavni tekst 2"/>
    <w:basedOn w:val="Normal"/>
    <w:link w:val="Znakglavnogteksta2"/>
    <w:uiPriority w:val="99"/>
    <w:semiHidden/>
    <w:unhideWhenUsed/>
    <w:rsid w:val="00D21985"/>
    <w:pPr>
      <w:spacing w:after="120" w:line="480" w:lineRule="auto"/>
    </w:pPr>
  </w:style>
  <w:style w:type="character" w:customStyle="1" w:styleId="Znakglavnogteksta2">
    <w:name w:val="Znak glavnog teksta 2"/>
    <w:basedOn w:val="Zadanifontodlomka"/>
    <w:link w:val="Glavnitekst2"/>
    <w:uiPriority w:val="99"/>
    <w:semiHidden/>
    <w:rsid w:val="00D21985"/>
  </w:style>
  <w:style w:type="paragraph" w:customStyle="1" w:styleId="Glavnitekst3">
    <w:name w:val="Glavni tekst 3"/>
    <w:basedOn w:val="Normal"/>
    <w:link w:val="Znakglavnogteksta3"/>
    <w:uiPriority w:val="99"/>
    <w:semiHidden/>
    <w:unhideWhenUsed/>
    <w:rsid w:val="00D21985"/>
    <w:pPr>
      <w:spacing w:after="120"/>
    </w:pPr>
    <w:rPr>
      <w:sz w:val="16"/>
    </w:rPr>
  </w:style>
  <w:style w:type="character" w:customStyle="1" w:styleId="Znakglavnogteksta3">
    <w:name w:val="Znak glavnog teksta 3"/>
    <w:basedOn w:val="Zadanifontodlomka"/>
    <w:link w:val="Glavnitekst3"/>
    <w:uiPriority w:val="99"/>
    <w:semiHidden/>
    <w:rsid w:val="00D21985"/>
    <w:rPr>
      <w:sz w:val="16"/>
    </w:rPr>
  </w:style>
  <w:style w:type="paragraph" w:customStyle="1" w:styleId="Prvauvlakaglavnogteksta">
    <w:name w:val="Prva uvlaka glavnog teksta"/>
    <w:basedOn w:val="Glavnitekst"/>
    <w:link w:val="Znakprveuvlakeglavnogteksta"/>
    <w:uiPriority w:val="99"/>
    <w:semiHidden/>
    <w:unhideWhenUsed/>
    <w:rsid w:val="00D21985"/>
    <w:pPr>
      <w:spacing w:after="200"/>
      <w:ind w:firstLine="360"/>
    </w:pPr>
  </w:style>
  <w:style w:type="character" w:customStyle="1" w:styleId="Znakprveuvlakeglavnogteksta">
    <w:name w:val="Znak prve uvlake glavnog teksta"/>
    <w:basedOn w:val="Znakglavnogteksta"/>
    <w:link w:val="Prvauvlakaglavnogteksta"/>
    <w:uiPriority w:val="99"/>
    <w:semiHidden/>
    <w:rsid w:val="00D21985"/>
  </w:style>
  <w:style w:type="paragraph" w:customStyle="1" w:styleId="Uvlakaglavnogteksta">
    <w:name w:val="Uvlaka glavnog teksta"/>
    <w:basedOn w:val="Normal"/>
    <w:link w:val="Znakuvlakeglavnogteksta"/>
    <w:uiPriority w:val="99"/>
    <w:semiHidden/>
    <w:unhideWhenUsed/>
    <w:rsid w:val="00D21985"/>
    <w:pPr>
      <w:spacing w:after="120"/>
      <w:ind w:left="360"/>
    </w:pPr>
  </w:style>
  <w:style w:type="character" w:customStyle="1" w:styleId="Znakuvlakeglavnogteksta">
    <w:name w:val="Znak uvlake glavnog teksta"/>
    <w:basedOn w:val="Zadanifontodlomka"/>
    <w:link w:val="Uvlakaglavnogteksta"/>
    <w:uiPriority w:val="99"/>
    <w:semiHidden/>
    <w:rsid w:val="00D21985"/>
  </w:style>
  <w:style w:type="paragraph" w:customStyle="1" w:styleId="Prvauvlakaglavnogteksta2">
    <w:name w:val="Prva uvlaka glavnog teksta 2"/>
    <w:basedOn w:val="Uvlakaglavnogteksta"/>
    <w:link w:val="Znakprveuvlakeglavnogteksta2"/>
    <w:uiPriority w:val="99"/>
    <w:semiHidden/>
    <w:unhideWhenUsed/>
    <w:rsid w:val="00D21985"/>
    <w:pPr>
      <w:spacing w:after="200"/>
      <w:ind w:firstLine="360"/>
    </w:pPr>
  </w:style>
  <w:style w:type="character" w:customStyle="1" w:styleId="Znakprveuvlakeglavnogteksta2">
    <w:name w:val="Znak prve uvlake glavnog teksta 2"/>
    <w:basedOn w:val="Znakuvlakeglavnogteksta"/>
    <w:link w:val="Prvauvlakaglavnogteksta2"/>
    <w:uiPriority w:val="99"/>
    <w:semiHidden/>
    <w:rsid w:val="00D21985"/>
  </w:style>
  <w:style w:type="paragraph" w:customStyle="1" w:styleId="Uvlakaglavnogteksta2">
    <w:name w:val="Uvlaka glavnog teksta 2"/>
    <w:basedOn w:val="Normal"/>
    <w:link w:val="Znakuvlakeglavnogteksta2"/>
    <w:uiPriority w:val="99"/>
    <w:semiHidden/>
    <w:unhideWhenUsed/>
    <w:rsid w:val="00D21985"/>
    <w:pPr>
      <w:spacing w:after="120" w:line="480" w:lineRule="auto"/>
      <w:ind w:left="360"/>
    </w:pPr>
  </w:style>
  <w:style w:type="character" w:customStyle="1" w:styleId="Znakuvlakeglavnogteksta2">
    <w:name w:val="Znak uvlake glavnog teksta 2"/>
    <w:basedOn w:val="Zadanifontodlomka"/>
    <w:link w:val="Uvlakaglavnogteksta2"/>
    <w:uiPriority w:val="99"/>
    <w:semiHidden/>
    <w:rsid w:val="00D21985"/>
  </w:style>
  <w:style w:type="paragraph" w:customStyle="1" w:styleId="Uvlakaglavnogteksta3">
    <w:name w:val="Uvlaka glavnog teksta 3"/>
    <w:basedOn w:val="Normal"/>
    <w:link w:val="Znakuvlakeglavnogteksta3"/>
    <w:uiPriority w:val="99"/>
    <w:semiHidden/>
    <w:unhideWhenUsed/>
    <w:rsid w:val="00D21985"/>
    <w:pPr>
      <w:spacing w:after="120"/>
      <w:ind w:left="360"/>
    </w:pPr>
    <w:rPr>
      <w:sz w:val="16"/>
    </w:rPr>
  </w:style>
  <w:style w:type="character" w:customStyle="1" w:styleId="Znakuvlakeglavnogteksta3">
    <w:name w:val="Znak uvlake glavnog teksta 3"/>
    <w:basedOn w:val="Zadanifontodlomka"/>
    <w:link w:val="Uvlakaglavnogteksta3"/>
    <w:uiPriority w:val="99"/>
    <w:semiHidden/>
    <w:rsid w:val="00D21985"/>
    <w:rPr>
      <w:sz w:val="16"/>
    </w:rPr>
  </w:style>
  <w:style w:type="character" w:customStyle="1" w:styleId="Naslovknjige1">
    <w:name w:val="Naslov knjige1"/>
    <w:basedOn w:val="Zadanifontodlomka"/>
    <w:uiPriority w:val="33"/>
    <w:semiHidden/>
    <w:unhideWhenUsed/>
    <w:rsid w:val="00D21985"/>
    <w:rPr>
      <w:b/>
      <w:bCs/>
      <w:smallCaps/>
      <w:spacing w:val="5"/>
    </w:rPr>
  </w:style>
  <w:style w:type="paragraph" w:customStyle="1" w:styleId="opis">
    <w:name w:val="opis"/>
    <w:basedOn w:val="Normal"/>
    <w:next w:val="Normal"/>
    <w:uiPriority w:val="35"/>
    <w:semiHidden/>
    <w:unhideWhenUsed/>
    <w:qFormat/>
    <w:rsid w:val="00D21985"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vretak1">
    <w:name w:val="Završetak1"/>
    <w:basedOn w:val="Normal"/>
    <w:link w:val="Znakzavretka"/>
    <w:uiPriority w:val="99"/>
    <w:semiHidden/>
    <w:unhideWhenUsed/>
    <w:rsid w:val="00D21985"/>
    <w:pPr>
      <w:spacing w:after="0" w:line="240" w:lineRule="auto"/>
      <w:ind w:left="4320"/>
    </w:pPr>
  </w:style>
  <w:style w:type="character" w:customStyle="1" w:styleId="Znakzavretka">
    <w:name w:val="Znak završetka"/>
    <w:basedOn w:val="Zadanifontodlomka"/>
    <w:link w:val="Zavretak1"/>
    <w:uiPriority w:val="99"/>
    <w:semiHidden/>
    <w:rsid w:val="00D21985"/>
  </w:style>
  <w:style w:type="table" w:customStyle="1" w:styleId="arenareetka">
    <w:name w:val="Šarena rešetka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Isticanjearenereetke1">
    <w:name w:val="Isticanje šarene rešetke 1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Isticanjearenereetke2">
    <w:name w:val="Isticanje šarene rešetke 2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Isticanjearenereetke3">
    <w:name w:val="Isticanje šarene rešetke 3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Isticanjearenereetke4">
    <w:name w:val="Isticanje šarene rešetke 4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Isticanjearenereetke5">
    <w:name w:val="Isticanje šarene rešetke 5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Isticanjearenereetke6">
    <w:name w:val="Isticanje šarene rešetke 6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arenipopis">
    <w:name w:val="Šareni popis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sticanjearenogpopisa1">
    <w:name w:val="Isticanje šarenog popisa 1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Isticanjearenogpopisa2">
    <w:name w:val="Isticanje šarenog popisa 2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Isticanjearenogpopisa3">
    <w:name w:val="Isticanje šarenog popisa 3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Isticanjearenogpopisa4">
    <w:name w:val="Isticanje šarenog popisa 4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Isticanjearenogpopisa5">
    <w:name w:val="Isticanje šarenog popisa 5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Isticanjearenogpopisa6">
    <w:name w:val="Isticanje šarenog popisa 6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customStyle="1" w:styleId="arenosjenanje">
    <w:name w:val="Šareno sjenčanje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1">
    <w:name w:val="Isticanje šarenog sjenčanja 1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2">
    <w:name w:val="Isticanje šarenog sjenčanja 2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3">
    <w:name w:val="Isticanje šarenog sjenčanja 3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Isticanjearenogsjenanja4">
    <w:name w:val="Isticanje šarenog sjenčanja 4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5">
    <w:name w:val="Isticanje šarenog sjenčanja 5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6">
    <w:name w:val="Isticanje šarenog sjenčanja 6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encanapomene">
    <w:name w:val="referenca napomene"/>
    <w:basedOn w:val="Zadanifontodlomka"/>
    <w:uiPriority w:val="99"/>
    <w:semiHidden/>
    <w:unhideWhenUsed/>
    <w:rsid w:val="00D21985"/>
    <w:rPr>
      <w:sz w:val="16"/>
    </w:rPr>
  </w:style>
  <w:style w:type="paragraph" w:customStyle="1" w:styleId="tekstnapomene">
    <w:name w:val="tekst napomene"/>
    <w:basedOn w:val="Normal"/>
    <w:link w:val="Znaktekstakomentara"/>
    <w:uiPriority w:val="99"/>
    <w:semiHidden/>
    <w:unhideWhenUsed/>
    <w:rsid w:val="00D21985"/>
    <w:pPr>
      <w:spacing w:line="240" w:lineRule="auto"/>
    </w:pPr>
  </w:style>
  <w:style w:type="character" w:customStyle="1" w:styleId="Znaktekstakomentara">
    <w:name w:val="Znak teksta komentara"/>
    <w:basedOn w:val="Zadanifontodlomka"/>
    <w:link w:val="tekstnapomene"/>
    <w:uiPriority w:val="99"/>
    <w:semiHidden/>
    <w:rsid w:val="00D21985"/>
    <w:rPr>
      <w:sz w:val="20"/>
    </w:rPr>
  </w:style>
  <w:style w:type="paragraph" w:customStyle="1" w:styleId="predmetnapomene">
    <w:name w:val="predmet napomene"/>
    <w:basedOn w:val="tekstnapomene"/>
    <w:next w:val="tekstnapomene"/>
    <w:link w:val="Znakpredmetakomentara"/>
    <w:uiPriority w:val="99"/>
    <w:semiHidden/>
    <w:unhideWhenUsed/>
    <w:rsid w:val="00D21985"/>
    <w:rPr>
      <w:b/>
      <w:bCs/>
    </w:rPr>
  </w:style>
  <w:style w:type="character" w:customStyle="1" w:styleId="Znakpredmetakomentara">
    <w:name w:val="Znak predmeta komentara"/>
    <w:basedOn w:val="Znaktekstakomentara"/>
    <w:link w:val="predmetnapomene"/>
    <w:uiPriority w:val="99"/>
    <w:semiHidden/>
    <w:rsid w:val="00D21985"/>
    <w:rPr>
      <w:b/>
      <w:bCs/>
      <w:sz w:val="20"/>
    </w:rPr>
  </w:style>
  <w:style w:type="table" w:customStyle="1" w:styleId="Tamnipopis1">
    <w:name w:val="Tamni popis1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Isticanjetamnogpopisa1">
    <w:name w:val="Isticanje tamnog popisa 1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Isticanjetamnogpopisa2">
    <w:name w:val="Isticanje tamnog popisa 2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Isticanjetamnogpopisa3">
    <w:name w:val="Isticanje tamnog popisa 3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Isticanjetamnogpopisa4">
    <w:name w:val="Isticanje tamnog popisa 4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Isticanjetamnogpopisa5">
    <w:name w:val="Isticanje tamnog popisa 5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Isticanjetamnogpopisa6">
    <w:name w:val="Isticanje tamnog popisa 6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customStyle="1" w:styleId="Datum1">
    <w:name w:val="Datum1"/>
    <w:basedOn w:val="Normal"/>
    <w:next w:val="Normal"/>
    <w:link w:val="Znakdatuma"/>
    <w:uiPriority w:val="99"/>
    <w:semiHidden/>
    <w:unhideWhenUsed/>
    <w:rsid w:val="00D21985"/>
  </w:style>
  <w:style w:type="character" w:customStyle="1" w:styleId="Znakdatuma">
    <w:name w:val="Znak datuma"/>
    <w:basedOn w:val="Zadanifontodlomka"/>
    <w:link w:val="Datum1"/>
    <w:uiPriority w:val="99"/>
    <w:semiHidden/>
    <w:rsid w:val="00D21985"/>
  </w:style>
  <w:style w:type="paragraph" w:customStyle="1" w:styleId="Kartadokumenta1">
    <w:name w:val="Karta dokumenta1"/>
    <w:basedOn w:val="Normal"/>
    <w:link w:val="Znakkartedokumenta"/>
    <w:uiPriority w:val="99"/>
    <w:semiHidden/>
    <w:unhideWhenUsed/>
    <w:rsid w:val="00D2198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kartedokumenta">
    <w:name w:val="Znak karte dokumenta"/>
    <w:basedOn w:val="Zadanifontodlomka"/>
    <w:link w:val="Kartadokumenta1"/>
    <w:uiPriority w:val="99"/>
    <w:semiHidden/>
    <w:rsid w:val="00D21985"/>
    <w:rPr>
      <w:rFonts w:ascii="Tahoma" w:hAnsi="Tahoma" w:cs="Tahoma"/>
      <w:sz w:val="16"/>
    </w:rPr>
  </w:style>
  <w:style w:type="paragraph" w:customStyle="1" w:styleId="Potpise-pote1">
    <w:name w:val="Potpis e-pošte1"/>
    <w:basedOn w:val="Normal"/>
    <w:link w:val="Znakpotpisae-pote"/>
    <w:uiPriority w:val="99"/>
    <w:semiHidden/>
    <w:unhideWhenUsed/>
    <w:rsid w:val="00D21985"/>
    <w:pPr>
      <w:spacing w:after="0" w:line="240" w:lineRule="auto"/>
    </w:pPr>
  </w:style>
  <w:style w:type="character" w:customStyle="1" w:styleId="Znakpotpisae-pote">
    <w:name w:val="Znak potpisa e-pošte"/>
    <w:basedOn w:val="Zadanifontodlomka"/>
    <w:link w:val="Potpise-pote1"/>
    <w:uiPriority w:val="99"/>
    <w:semiHidden/>
    <w:rsid w:val="00D21985"/>
  </w:style>
  <w:style w:type="character" w:customStyle="1" w:styleId="Naglasak">
    <w:name w:val="Naglasak"/>
    <w:basedOn w:val="Zadanifontodlomka"/>
    <w:uiPriority w:val="20"/>
    <w:semiHidden/>
    <w:unhideWhenUsed/>
    <w:rsid w:val="00D21985"/>
    <w:rPr>
      <w:i/>
      <w:iCs/>
    </w:rPr>
  </w:style>
  <w:style w:type="character" w:customStyle="1" w:styleId="referencakrajnjebiljeke">
    <w:name w:val="referenca krajnje bilješke"/>
    <w:basedOn w:val="Zadanifontodlomka"/>
    <w:uiPriority w:val="99"/>
    <w:semiHidden/>
    <w:unhideWhenUsed/>
    <w:rsid w:val="00D21985"/>
    <w:rPr>
      <w:vertAlign w:val="superscript"/>
    </w:rPr>
  </w:style>
  <w:style w:type="paragraph" w:customStyle="1" w:styleId="tekstkrajnjebiljeke">
    <w:name w:val="tekst krajnje bilješke"/>
    <w:basedOn w:val="Normal"/>
    <w:link w:val="Znaktekstakrajnjebiljeke"/>
    <w:uiPriority w:val="99"/>
    <w:semiHidden/>
    <w:unhideWhenUsed/>
    <w:rsid w:val="00D21985"/>
    <w:pPr>
      <w:spacing w:after="0" w:line="240" w:lineRule="auto"/>
    </w:pPr>
  </w:style>
  <w:style w:type="character" w:customStyle="1" w:styleId="Znaktekstakrajnjebiljeke">
    <w:name w:val="Znak teksta krajnje bilješke"/>
    <w:basedOn w:val="Zadanifontodlomka"/>
    <w:link w:val="tekstkrajnjebiljeke"/>
    <w:uiPriority w:val="99"/>
    <w:semiHidden/>
    <w:rsid w:val="00D21985"/>
    <w:rPr>
      <w:sz w:val="20"/>
    </w:rPr>
  </w:style>
  <w:style w:type="paragraph" w:customStyle="1" w:styleId="adresanaomotnici">
    <w:name w:val="adresa na omotnici"/>
    <w:basedOn w:val="Normal"/>
    <w:uiPriority w:val="99"/>
    <w:semiHidden/>
    <w:unhideWhenUsed/>
    <w:rsid w:val="00D219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povratnaadresanaomotnici">
    <w:name w:val="povratna adresa na omotnici"/>
    <w:basedOn w:val="Normal"/>
    <w:uiPriority w:val="99"/>
    <w:semiHidden/>
    <w:unhideWhenUsed/>
    <w:rsid w:val="00D2198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Slijeenahiperveza">
    <w:name w:val="Slijeđena hiperveza"/>
    <w:basedOn w:val="Zadanifontodlomka"/>
    <w:uiPriority w:val="99"/>
    <w:semiHidden/>
    <w:unhideWhenUsed/>
    <w:rsid w:val="00D21985"/>
    <w:rPr>
      <w:color w:val="969696" w:themeColor="followedHyperlink"/>
      <w:u w:val="single"/>
    </w:rPr>
  </w:style>
  <w:style w:type="character" w:customStyle="1" w:styleId="referencafusnote">
    <w:name w:val="referenca fusnote"/>
    <w:basedOn w:val="Zadanifontodlomka"/>
    <w:uiPriority w:val="99"/>
    <w:semiHidden/>
    <w:unhideWhenUsed/>
    <w:rsid w:val="00D21985"/>
    <w:rPr>
      <w:vertAlign w:val="superscript"/>
    </w:rPr>
  </w:style>
  <w:style w:type="paragraph" w:customStyle="1" w:styleId="tekstfusnote">
    <w:name w:val="tekst fusnote"/>
    <w:basedOn w:val="Normal"/>
    <w:link w:val="Znaktekstafusnote"/>
    <w:uiPriority w:val="99"/>
    <w:semiHidden/>
    <w:unhideWhenUsed/>
    <w:rsid w:val="00D21985"/>
    <w:pPr>
      <w:spacing w:after="0" w:line="240" w:lineRule="auto"/>
    </w:pPr>
  </w:style>
  <w:style w:type="character" w:customStyle="1" w:styleId="Znaktekstafusnote">
    <w:name w:val="Znak teksta fusnote"/>
    <w:basedOn w:val="Zadanifontodlomka"/>
    <w:link w:val="tekstfusnote"/>
    <w:uiPriority w:val="99"/>
    <w:semiHidden/>
    <w:rsid w:val="00D21985"/>
    <w:rPr>
      <w:sz w:val="20"/>
    </w:rPr>
  </w:style>
  <w:style w:type="character" w:customStyle="1" w:styleId="Znaknaslova3">
    <w:name w:val="Znak naslova 3"/>
    <w:basedOn w:val="Zadanifontodlomka"/>
    <w:link w:val="naslov30"/>
    <w:uiPriority w:val="1"/>
    <w:rsid w:val="00D21985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naslova4">
    <w:name w:val="Znak naslova 4"/>
    <w:basedOn w:val="Zadanifontodlomka"/>
    <w:link w:val="naslov40"/>
    <w:uiPriority w:val="18"/>
    <w:semiHidden/>
    <w:rsid w:val="00D21985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slova5">
    <w:name w:val="Znak naslova 5"/>
    <w:basedOn w:val="Zadanifontodlomka"/>
    <w:link w:val="naslov50"/>
    <w:uiPriority w:val="18"/>
    <w:semiHidden/>
    <w:rsid w:val="00D21985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slova6">
    <w:name w:val="Znak naslova 6"/>
    <w:basedOn w:val="Zadanifontodlomka"/>
    <w:link w:val="naslov60"/>
    <w:uiPriority w:val="18"/>
    <w:semiHidden/>
    <w:rsid w:val="00D21985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slova7">
    <w:name w:val="Znak naslova 7"/>
    <w:basedOn w:val="Zadanifontodlomka"/>
    <w:link w:val="naslov7"/>
    <w:uiPriority w:val="18"/>
    <w:semiHidden/>
    <w:rsid w:val="00D2198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slova8">
    <w:name w:val="Znak naslova 8"/>
    <w:basedOn w:val="Zadanifontodlomka"/>
    <w:link w:val="naslov8"/>
    <w:uiPriority w:val="18"/>
    <w:semiHidden/>
    <w:rsid w:val="00D21985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slova9">
    <w:name w:val="Znak naslova 9"/>
    <w:basedOn w:val="Zadanifontodlomka"/>
    <w:link w:val="naslov9"/>
    <w:uiPriority w:val="18"/>
    <w:semiHidden/>
    <w:rsid w:val="00D2198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akronim"/>
    <w:basedOn w:val="Zadanifontodlomka"/>
    <w:uiPriority w:val="99"/>
    <w:semiHidden/>
    <w:unhideWhenUsed/>
    <w:rsid w:val="00D21985"/>
  </w:style>
  <w:style w:type="paragraph" w:customStyle="1" w:styleId="HTMLadresa">
    <w:name w:val="HTML adresa"/>
    <w:basedOn w:val="Normal"/>
    <w:link w:val="ZnakHTMLadrese"/>
    <w:uiPriority w:val="99"/>
    <w:semiHidden/>
    <w:unhideWhenUsed/>
    <w:rsid w:val="00D21985"/>
    <w:pPr>
      <w:spacing w:after="0" w:line="240" w:lineRule="auto"/>
    </w:pPr>
    <w:rPr>
      <w:i/>
      <w:iCs/>
    </w:rPr>
  </w:style>
  <w:style w:type="character" w:customStyle="1" w:styleId="ZnakHTMLadrese">
    <w:name w:val="Znak HTML adrese"/>
    <w:basedOn w:val="Zadanifontodlomka"/>
    <w:link w:val="HTMLadresa"/>
    <w:uiPriority w:val="99"/>
    <w:semiHidden/>
    <w:rsid w:val="00D21985"/>
    <w:rPr>
      <w:i/>
      <w:iCs/>
    </w:rPr>
  </w:style>
  <w:style w:type="character" w:customStyle="1" w:styleId="HTMLnavod">
    <w:name w:val="HTML navod"/>
    <w:basedOn w:val="Zadanifontodlomka"/>
    <w:uiPriority w:val="99"/>
    <w:semiHidden/>
    <w:unhideWhenUsed/>
    <w:rsid w:val="00D21985"/>
    <w:rPr>
      <w:i/>
      <w:iCs/>
    </w:rPr>
  </w:style>
  <w:style w:type="character" w:customStyle="1" w:styleId="HTMLkod">
    <w:name w:val="HTML kod"/>
    <w:basedOn w:val="Zadanifontodlomka"/>
    <w:uiPriority w:val="99"/>
    <w:semiHidden/>
    <w:unhideWhenUsed/>
    <w:rsid w:val="00D21985"/>
    <w:rPr>
      <w:rFonts w:ascii="Consolas" w:hAnsi="Consolas" w:cs="Consolas"/>
      <w:sz w:val="20"/>
    </w:rPr>
  </w:style>
  <w:style w:type="character" w:customStyle="1" w:styleId="HTMLdefinicija">
    <w:name w:val="HTML definicija"/>
    <w:basedOn w:val="Zadanifontodlomka"/>
    <w:uiPriority w:val="99"/>
    <w:semiHidden/>
    <w:unhideWhenUsed/>
    <w:rsid w:val="00D21985"/>
    <w:rPr>
      <w:i/>
      <w:iCs/>
    </w:rPr>
  </w:style>
  <w:style w:type="character" w:customStyle="1" w:styleId="HTMLtipkovnica">
    <w:name w:val="HTML tipkovnica"/>
    <w:basedOn w:val="Zadanifontodlomka"/>
    <w:uiPriority w:val="99"/>
    <w:semiHidden/>
    <w:unhideWhenUsed/>
    <w:rsid w:val="00D21985"/>
    <w:rPr>
      <w:rFonts w:ascii="Consolas" w:hAnsi="Consolas" w:cs="Consolas"/>
      <w:sz w:val="20"/>
    </w:rPr>
  </w:style>
  <w:style w:type="paragraph" w:customStyle="1" w:styleId="HTMLprethodnooblikovanje">
    <w:name w:val="HTML prethodno oblikovanje"/>
    <w:basedOn w:val="Normal"/>
    <w:link w:val="ZnakHTMLprethodnogoblikovanja"/>
    <w:uiPriority w:val="99"/>
    <w:semiHidden/>
    <w:unhideWhenUsed/>
    <w:rsid w:val="00D21985"/>
    <w:pPr>
      <w:spacing w:after="0" w:line="240" w:lineRule="auto"/>
    </w:pPr>
    <w:rPr>
      <w:rFonts w:ascii="Consolas" w:hAnsi="Consolas" w:cs="Consolas"/>
    </w:rPr>
  </w:style>
  <w:style w:type="character" w:customStyle="1" w:styleId="ZnakHTMLprethodnogoblikovanja">
    <w:name w:val="Znak HTML prethodnog oblikovanja"/>
    <w:basedOn w:val="Zadanifontodlomka"/>
    <w:link w:val="HTMLprethodnooblikovanje"/>
    <w:uiPriority w:val="99"/>
    <w:semiHidden/>
    <w:rsid w:val="00D21985"/>
    <w:rPr>
      <w:rFonts w:ascii="Consolas" w:hAnsi="Consolas" w:cs="Consolas"/>
      <w:sz w:val="20"/>
    </w:rPr>
  </w:style>
  <w:style w:type="character" w:customStyle="1" w:styleId="HTMLprimjer">
    <w:name w:val="HTML primjer"/>
    <w:basedOn w:val="Zadanifontodlomka"/>
    <w:uiPriority w:val="99"/>
    <w:semiHidden/>
    <w:unhideWhenUsed/>
    <w:rsid w:val="00D21985"/>
    <w:rPr>
      <w:rFonts w:ascii="Consolas" w:hAnsi="Consolas" w:cs="Consolas"/>
      <w:sz w:val="24"/>
    </w:rPr>
  </w:style>
  <w:style w:type="character" w:customStyle="1" w:styleId="HTMLpisaistroj1">
    <w:name w:val="HTML pisaći stroj1"/>
    <w:basedOn w:val="Zadanifontodlomka"/>
    <w:uiPriority w:val="99"/>
    <w:semiHidden/>
    <w:unhideWhenUsed/>
    <w:rsid w:val="00D21985"/>
    <w:rPr>
      <w:rFonts w:ascii="Consolas" w:hAnsi="Consolas" w:cs="Consolas"/>
      <w:sz w:val="20"/>
    </w:rPr>
  </w:style>
  <w:style w:type="character" w:customStyle="1" w:styleId="HTMLvarijabla">
    <w:name w:val="HTML varijabla"/>
    <w:basedOn w:val="Zadanifontodlomka"/>
    <w:uiPriority w:val="99"/>
    <w:semiHidden/>
    <w:unhideWhenUsed/>
    <w:rsid w:val="00D21985"/>
    <w:rPr>
      <w:i/>
      <w:iCs/>
    </w:rPr>
  </w:style>
  <w:style w:type="character" w:customStyle="1" w:styleId="Hiperveza1">
    <w:name w:val="Hiperveza1"/>
    <w:basedOn w:val="Zadanifontodlomka"/>
    <w:uiPriority w:val="99"/>
    <w:unhideWhenUsed/>
    <w:rsid w:val="00D21985"/>
    <w:rPr>
      <w:color w:val="646464" w:themeColor="hyperlink"/>
      <w:u w:val="single"/>
    </w:rPr>
  </w:style>
  <w:style w:type="paragraph" w:customStyle="1" w:styleId="kazalo1">
    <w:name w:val="kazalo 1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220" w:hanging="220"/>
    </w:pPr>
  </w:style>
  <w:style w:type="paragraph" w:customStyle="1" w:styleId="kazalo2">
    <w:name w:val="kazalo 2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440" w:hanging="220"/>
    </w:pPr>
  </w:style>
  <w:style w:type="paragraph" w:customStyle="1" w:styleId="kazalo3">
    <w:name w:val="kazalo 3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660" w:hanging="220"/>
    </w:pPr>
  </w:style>
  <w:style w:type="paragraph" w:customStyle="1" w:styleId="kazalo4">
    <w:name w:val="kazalo 4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880" w:hanging="220"/>
    </w:pPr>
  </w:style>
  <w:style w:type="paragraph" w:customStyle="1" w:styleId="kazalo5">
    <w:name w:val="kazalo 5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1100" w:hanging="220"/>
    </w:pPr>
  </w:style>
  <w:style w:type="paragraph" w:customStyle="1" w:styleId="kazalo6">
    <w:name w:val="kazalo 6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1320" w:hanging="220"/>
    </w:pPr>
  </w:style>
  <w:style w:type="paragraph" w:customStyle="1" w:styleId="kazalo7">
    <w:name w:val="kazalo 7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1540" w:hanging="220"/>
    </w:pPr>
  </w:style>
  <w:style w:type="paragraph" w:customStyle="1" w:styleId="kazalo8">
    <w:name w:val="kazalo 8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1760" w:hanging="220"/>
    </w:pPr>
  </w:style>
  <w:style w:type="paragraph" w:customStyle="1" w:styleId="kazalo9">
    <w:name w:val="kazalo 9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1980" w:hanging="220"/>
    </w:pPr>
  </w:style>
  <w:style w:type="paragraph" w:customStyle="1" w:styleId="naslovkazala">
    <w:name w:val="naslov kazala"/>
    <w:basedOn w:val="Normal"/>
    <w:next w:val="kazalo1"/>
    <w:uiPriority w:val="99"/>
    <w:semiHidden/>
    <w:unhideWhenUsed/>
    <w:rsid w:val="00D21985"/>
    <w:rPr>
      <w:rFonts w:asciiTheme="majorHAnsi" w:eastAsiaTheme="majorEastAsia" w:hAnsiTheme="majorHAnsi" w:cstheme="majorBidi"/>
      <w:b/>
      <w:bCs/>
    </w:rPr>
  </w:style>
  <w:style w:type="character" w:customStyle="1" w:styleId="Istaknutinaglasak">
    <w:name w:val="Istaknuti naglasak"/>
    <w:basedOn w:val="Zadanifontodlomka"/>
    <w:uiPriority w:val="21"/>
    <w:semiHidden/>
    <w:unhideWhenUsed/>
    <w:rsid w:val="00D21985"/>
    <w:rPr>
      <w:b/>
      <w:bCs/>
      <w:i/>
      <w:iCs/>
      <w:color w:val="7E97AD" w:themeColor="accent1"/>
    </w:rPr>
  </w:style>
  <w:style w:type="paragraph" w:customStyle="1" w:styleId="Naglaenicitat">
    <w:name w:val="Naglašeni citat"/>
    <w:basedOn w:val="Normal"/>
    <w:next w:val="Normal"/>
    <w:link w:val="Znaknaglaenogcitata"/>
    <w:uiPriority w:val="30"/>
    <w:semiHidden/>
    <w:unhideWhenUsed/>
    <w:rsid w:val="00D21985"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Znaknaglaenogcitata">
    <w:name w:val="Znak naglašenog citata"/>
    <w:basedOn w:val="Zadanifontodlomka"/>
    <w:link w:val="Naglaenicitat"/>
    <w:uiPriority w:val="30"/>
    <w:semiHidden/>
    <w:rsid w:val="00D21985"/>
    <w:rPr>
      <w:b/>
      <w:bCs/>
      <w:i/>
      <w:iCs/>
      <w:color w:val="7E97AD" w:themeColor="accent1"/>
    </w:rPr>
  </w:style>
  <w:style w:type="character" w:customStyle="1" w:styleId="Istaknutareferenca1">
    <w:name w:val="Istaknuta referenca1"/>
    <w:basedOn w:val="Zadanifontodlomka"/>
    <w:uiPriority w:val="32"/>
    <w:semiHidden/>
    <w:unhideWhenUsed/>
    <w:rsid w:val="00D21985"/>
    <w:rPr>
      <w:b/>
      <w:bCs/>
      <w:smallCaps/>
      <w:color w:val="CC8E60" w:themeColor="accent2"/>
      <w:spacing w:val="5"/>
      <w:u w:val="single"/>
    </w:rPr>
  </w:style>
  <w:style w:type="table" w:customStyle="1" w:styleId="Svijetlareetka1">
    <w:name w:val="Svijetla rešetka1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Isticanjesvijetlereetke1">
    <w:name w:val="Isticanje svijetle rešetke 1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Isticanjesvijetlereetke2">
    <w:name w:val="Isticanje svijetle rešetke 2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Isticanjesvijetlereetke3">
    <w:name w:val="Isticanje svijetle rešetke 3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Isticanjesvijetlereetke4">
    <w:name w:val="Isticanje svijetle rešetke 4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Isticanjesvijetlereetke5">
    <w:name w:val="Isticanje svijetle rešetke 5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Isticanjesvijetlereetke6">
    <w:name w:val="Isticanje svijetle rešetke 6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customStyle="1" w:styleId="Svijetlipopis1">
    <w:name w:val="Svijetli popis1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Isticanjesvijetlogpopisa1">
    <w:name w:val="Isticanje svijetlog popisa 1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Isticanjesvijetlogpopisa2">
    <w:name w:val="Isticanje svijetlog popisa 2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Isticanjesvijetlogpopisa3">
    <w:name w:val="Isticanje svijetlog popisa 3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Isticanjesvijetlogpopisa4">
    <w:name w:val="Isticanje svijetlog popisa 4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Isticanjesvijetlogpopisa5">
    <w:name w:val="Isticanje svijetlog popisa 5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Isticanjesvijetlogpopisa6">
    <w:name w:val="Isticanje svijetlog popisa 6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customStyle="1" w:styleId="Svijetlosjenanje1">
    <w:name w:val="Svijetlo sjenčanje1"/>
    <w:basedOn w:val="Obinatablica"/>
    <w:uiPriority w:val="60"/>
    <w:rsid w:val="00D219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Isticanjesvijetlogsjenanja1">
    <w:name w:val="Isticanje svijetlog sjenčanja 1"/>
    <w:basedOn w:val="Obinatablica"/>
    <w:uiPriority w:val="60"/>
    <w:rsid w:val="00D21985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Isticanjesvijetlogsjenanja2">
    <w:name w:val="Isticanje svijetlog sjenčanja 2"/>
    <w:basedOn w:val="Obinatablica"/>
    <w:uiPriority w:val="60"/>
    <w:rsid w:val="00D21985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Isticanjesvijetlogsjenanja3">
    <w:name w:val="Isticanje svijetlog sjenčanja 3"/>
    <w:basedOn w:val="Obinatablica"/>
    <w:uiPriority w:val="60"/>
    <w:rsid w:val="00D21985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Isticanjesvijetlogsjenanja4">
    <w:name w:val="Isticanje svijetlog sjenčanja 4"/>
    <w:basedOn w:val="Obinatablica"/>
    <w:uiPriority w:val="60"/>
    <w:rsid w:val="00D21985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Isticanjesvijetlogsjenanja5">
    <w:name w:val="Isticanje svijetlog sjenčanja 5"/>
    <w:basedOn w:val="Obinatablica"/>
    <w:uiPriority w:val="60"/>
    <w:rsid w:val="00D21985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Isticanjesvijetlogsjenanja6">
    <w:name w:val="Isticanje svijetlog sjenčanja 6"/>
    <w:basedOn w:val="Obinatablica"/>
    <w:uiPriority w:val="60"/>
    <w:rsid w:val="00D21985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brojretka">
    <w:name w:val="broj retka"/>
    <w:basedOn w:val="Zadanifontodlomka"/>
    <w:uiPriority w:val="99"/>
    <w:semiHidden/>
    <w:unhideWhenUsed/>
    <w:rsid w:val="00D21985"/>
  </w:style>
  <w:style w:type="paragraph" w:customStyle="1" w:styleId="Popis1">
    <w:name w:val="Popis1"/>
    <w:basedOn w:val="Normal"/>
    <w:uiPriority w:val="99"/>
    <w:semiHidden/>
    <w:unhideWhenUsed/>
    <w:rsid w:val="00D21985"/>
    <w:pPr>
      <w:ind w:left="360" w:hanging="360"/>
      <w:contextualSpacing/>
    </w:pPr>
  </w:style>
  <w:style w:type="paragraph" w:customStyle="1" w:styleId="Popis21">
    <w:name w:val="Popis 21"/>
    <w:basedOn w:val="Normal"/>
    <w:uiPriority w:val="99"/>
    <w:semiHidden/>
    <w:unhideWhenUsed/>
    <w:rsid w:val="00D21985"/>
    <w:pPr>
      <w:ind w:left="720" w:hanging="360"/>
      <w:contextualSpacing/>
    </w:pPr>
  </w:style>
  <w:style w:type="paragraph" w:customStyle="1" w:styleId="Popis31">
    <w:name w:val="Popis 31"/>
    <w:basedOn w:val="Normal"/>
    <w:uiPriority w:val="99"/>
    <w:semiHidden/>
    <w:unhideWhenUsed/>
    <w:rsid w:val="00D21985"/>
    <w:pPr>
      <w:ind w:left="1080" w:hanging="360"/>
      <w:contextualSpacing/>
    </w:pPr>
  </w:style>
  <w:style w:type="paragraph" w:customStyle="1" w:styleId="Popis41">
    <w:name w:val="Popis 41"/>
    <w:basedOn w:val="Normal"/>
    <w:uiPriority w:val="99"/>
    <w:semiHidden/>
    <w:unhideWhenUsed/>
    <w:rsid w:val="00D21985"/>
    <w:pPr>
      <w:ind w:left="1440" w:hanging="360"/>
      <w:contextualSpacing/>
    </w:pPr>
  </w:style>
  <w:style w:type="paragraph" w:customStyle="1" w:styleId="Popis51">
    <w:name w:val="Popis 51"/>
    <w:basedOn w:val="Normal"/>
    <w:uiPriority w:val="99"/>
    <w:semiHidden/>
    <w:unhideWhenUsed/>
    <w:rsid w:val="00D21985"/>
    <w:pPr>
      <w:ind w:left="1800" w:hanging="360"/>
      <w:contextualSpacing/>
    </w:pPr>
  </w:style>
  <w:style w:type="paragraph" w:customStyle="1" w:styleId="Grafikaoznakapopisa">
    <w:name w:val="Grafička oznaka popisa"/>
    <w:basedOn w:val="Normal"/>
    <w:uiPriority w:val="1"/>
    <w:unhideWhenUsed/>
    <w:qFormat/>
    <w:rsid w:val="00D21985"/>
    <w:pPr>
      <w:numPr>
        <w:numId w:val="1"/>
      </w:numPr>
      <w:spacing w:after="40"/>
    </w:pPr>
  </w:style>
  <w:style w:type="paragraph" w:customStyle="1" w:styleId="Grafikaoznakapopisa2">
    <w:name w:val="Grafička oznaka popisa 2"/>
    <w:basedOn w:val="Normal"/>
    <w:uiPriority w:val="99"/>
    <w:semiHidden/>
    <w:unhideWhenUsed/>
    <w:rsid w:val="00D21985"/>
    <w:pPr>
      <w:numPr>
        <w:numId w:val="2"/>
      </w:numPr>
      <w:contextualSpacing/>
    </w:pPr>
  </w:style>
  <w:style w:type="paragraph" w:customStyle="1" w:styleId="Grafikaoznakapopisa3">
    <w:name w:val="Grafička oznaka popisa 3"/>
    <w:basedOn w:val="Normal"/>
    <w:uiPriority w:val="99"/>
    <w:semiHidden/>
    <w:unhideWhenUsed/>
    <w:rsid w:val="00D21985"/>
    <w:pPr>
      <w:numPr>
        <w:numId w:val="3"/>
      </w:numPr>
      <w:contextualSpacing/>
    </w:pPr>
  </w:style>
  <w:style w:type="paragraph" w:customStyle="1" w:styleId="Grafikaoznakapopisa4">
    <w:name w:val="Grafička oznaka popisa 4"/>
    <w:basedOn w:val="Normal"/>
    <w:uiPriority w:val="99"/>
    <w:semiHidden/>
    <w:unhideWhenUsed/>
    <w:rsid w:val="00D21985"/>
    <w:pPr>
      <w:numPr>
        <w:numId w:val="4"/>
      </w:numPr>
      <w:contextualSpacing/>
    </w:pPr>
  </w:style>
  <w:style w:type="paragraph" w:customStyle="1" w:styleId="Grafikaoznakapopisa5">
    <w:name w:val="Grafička oznaka popisa 5"/>
    <w:basedOn w:val="Normal"/>
    <w:uiPriority w:val="99"/>
    <w:semiHidden/>
    <w:unhideWhenUsed/>
    <w:rsid w:val="00D21985"/>
    <w:pPr>
      <w:numPr>
        <w:numId w:val="5"/>
      </w:numPr>
      <w:contextualSpacing/>
    </w:pPr>
  </w:style>
  <w:style w:type="paragraph" w:customStyle="1" w:styleId="Nastavakpopisa1">
    <w:name w:val="Nastavak popisa1"/>
    <w:basedOn w:val="Normal"/>
    <w:uiPriority w:val="99"/>
    <w:semiHidden/>
    <w:unhideWhenUsed/>
    <w:rsid w:val="00D21985"/>
    <w:pPr>
      <w:spacing w:after="120"/>
      <w:ind w:left="360"/>
      <w:contextualSpacing/>
    </w:pPr>
  </w:style>
  <w:style w:type="paragraph" w:customStyle="1" w:styleId="Nastavakpopisa21">
    <w:name w:val="Nastavak popisa 21"/>
    <w:basedOn w:val="Normal"/>
    <w:uiPriority w:val="99"/>
    <w:semiHidden/>
    <w:unhideWhenUsed/>
    <w:rsid w:val="00D21985"/>
    <w:pPr>
      <w:spacing w:after="120"/>
      <w:ind w:left="720"/>
      <w:contextualSpacing/>
    </w:pPr>
  </w:style>
  <w:style w:type="paragraph" w:customStyle="1" w:styleId="Nastavakpopisa31">
    <w:name w:val="Nastavak popisa 31"/>
    <w:basedOn w:val="Normal"/>
    <w:uiPriority w:val="99"/>
    <w:semiHidden/>
    <w:unhideWhenUsed/>
    <w:rsid w:val="00D21985"/>
    <w:pPr>
      <w:spacing w:after="120"/>
      <w:ind w:left="1080"/>
      <w:contextualSpacing/>
    </w:pPr>
  </w:style>
  <w:style w:type="paragraph" w:customStyle="1" w:styleId="Nastavakpopisa41">
    <w:name w:val="Nastavak popisa 41"/>
    <w:basedOn w:val="Normal"/>
    <w:uiPriority w:val="99"/>
    <w:semiHidden/>
    <w:unhideWhenUsed/>
    <w:rsid w:val="00D21985"/>
    <w:pPr>
      <w:spacing w:after="120"/>
      <w:ind w:left="1440"/>
      <w:contextualSpacing/>
    </w:pPr>
  </w:style>
  <w:style w:type="paragraph" w:customStyle="1" w:styleId="Nastavakpopisa51">
    <w:name w:val="Nastavak popisa 51"/>
    <w:basedOn w:val="Normal"/>
    <w:uiPriority w:val="99"/>
    <w:semiHidden/>
    <w:unhideWhenUsed/>
    <w:rsid w:val="00D21985"/>
    <w:pPr>
      <w:spacing w:after="120"/>
      <w:ind w:left="1800"/>
      <w:contextualSpacing/>
    </w:pPr>
  </w:style>
  <w:style w:type="paragraph" w:customStyle="1" w:styleId="Brojevi1">
    <w:name w:val="Brojevi1"/>
    <w:basedOn w:val="Normal"/>
    <w:uiPriority w:val="1"/>
    <w:unhideWhenUsed/>
    <w:qFormat/>
    <w:rsid w:val="00D21985"/>
    <w:pPr>
      <w:numPr>
        <w:numId w:val="19"/>
      </w:numPr>
      <w:contextualSpacing/>
    </w:pPr>
  </w:style>
  <w:style w:type="paragraph" w:customStyle="1" w:styleId="Brojevi21">
    <w:name w:val="Brojevi 21"/>
    <w:basedOn w:val="Normal"/>
    <w:uiPriority w:val="1"/>
    <w:unhideWhenUsed/>
    <w:qFormat/>
    <w:rsid w:val="00D21985"/>
    <w:pPr>
      <w:numPr>
        <w:ilvl w:val="1"/>
        <w:numId w:val="19"/>
      </w:numPr>
      <w:contextualSpacing/>
    </w:pPr>
  </w:style>
  <w:style w:type="paragraph" w:customStyle="1" w:styleId="Brojevi31">
    <w:name w:val="Brojevi 31"/>
    <w:basedOn w:val="Normal"/>
    <w:uiPriority w:val="18"/>
    <w:unhideWhenUsed/>
    <w:qFormat/>
    <w:rsid w:val="00D21985"/>
    <w:pPr>
      <w:numPr>
        <w:ilvl w:val="2"/>
        <w:numId w:val="19"/>
      </w:numPr>
      <w:contextualSpacing/>
    </w:pPr>
  </w:style>
  <w:style w:type="paragraph" w:customStyle="1" w:styleId="Brojevi41">
    <w:name w:val="Brojevi 41"/>
    <w:basedOn w:val="Normal"/>
    <w:uiPriority w:val="18"/>
    <w:semiHidden/>
    <w:unhideWhenUsed/>
    <w:rsid w:val="00D21985"/>
    <w:pPr>
      <w:numPr>
        <w:ilvl w:val="3"/>
        <w:numId w:val="19"/>
      </w:numPr>
      <w:contextualSpacing/>
    </w:pPr>
  </w:style>
  <w:style w:type="paragraph" w:customStyle="1" w:styleId="Brojevi51">
    <w:name w:val="Brojevi 51"/>
    <w:basedOn w:val="Normal"/>
    <w:uiPriority w:val="18"/>
    <w:semiHidden/>
    <w:unhideWhenUsed/>
    <w:rsid w:val="00D21985"/>
    <w:pPr>
      <w:numPr>
        <w:ilvl w:val="4"/>
        <w:numId w:val="19"/>
      </w:numPr>
      <w:contextualSpacing/>
    </w:pPr>
  </w:style>
  <w:style w:type="paragraph" w:customStyle="1" w:styleId="Odlomakpopisa1">
    <w:name w:val="Odlomak popisa1"/>
    <w:basedOn w:val="Normal"/>
    <w:uiPriority w:val="34"/>
    <w:semiHidden/>
    <w:unhideWhenUsed/>
    <w:rsid w:val="00D21985"/>
    <w:pPr>
      <w:ind w:left="720"/>
      <w:contextualSpacing/>
    </w:pPr>
  </w:style>
  <w:style w:type="paragraph" w:customStyle="1" w:styleId="makronaredba">
    <w:name w:val="makronaredba"/>
    <w:link w:val="Znaktekstamakronaredbe"/>
    <w:uiPriority w:val="99"/>
    <w:semiHidden/>
    <w:unhideWhenUsed/>
    <w:rsid w:val="00D21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Znaktekstamakronaredbe">
    <w:name w:val="Znak teksta makronaredbe"/>
    <w:basedOn w:val="Zadanifontodlomka"/>
    <w:link w:val="makronaredba"/>
    <w:uiPriority w:val="99"/>
    <w:semiHidden/>
    <w:rsid w:val="00D21985"/>
    <w:rPr>
      <w:rFonts w:ascii="Consolas" w:hAnsi="Consolas" w:cs="Consolas"/>
      <w:sz w:val="20"/>
    </w:rPr>
  </w:style>
  <w:style w:type="table" w:customStyle="1" w:styleId="Srednjareetka11">
    <w:name w:val="Srednja rešetka 11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rednjareetka1isticanje1">
    <w:name w:val="Srednja rešetka 1 isticanje 1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Srednjareetka1isticanje2">
    <w:name w:val="Srednja rešetka 1 isticanje 2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Srednjareetka1isticanje3">
    <w:name w:val="Srednja rešetka 1 isticanje 3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Srednjareetka1isticanje4">
    <w:name w:val="Srednja rešetka 1 isticanje 4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Srednjareetka1isticanje5">
    <w:name w:val="Srednja rešetka 1 isticanje 5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Srednjareetka1isticanje6">
    <w:name w:val="Srednja rešetka 1 isticanje 6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Srednjareetka21">
    <w:name w:val="Srednja rešetka 21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1">
    <w:name w:val="Srednja rešetka 2 isticanje 1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2">
    <w:name w:val="Srednja rešetka 2 isticanje 2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3">
    <w:name w:val="Srednja rešetka 2 isticanje 3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4">
    <w:name w:val="Srednja rešetka 2 isticanje 4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5">
    <w:name w:val="Srednja rešetka 2 isticanje 5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6">
    <w:name w:val="Srednja rešetka 2 isticanje 6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31">
    <w:name w:val="Srednja rešetka 31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rednjareetka3isticanje1">
    <w:name w:val="Srednja rešetka 3 isticanje 1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Srednjareetka3isticanje2">
    <w:name w:val="Srednja rešetka 3 isticanje 2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Srednjareetka3isticanje3">
    <w:name w:val="Srednja rešetka 3 isticanje 3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Srednjareetka3isticanje4">
    <w:name w:val="Srednja rešetka 3 isticanje 4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Srednjareetka3isticanje5">
    <w:name w:val="Srednja rešetka 3 isticanje 5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Srednjareetka3isticanje6">
    <w:name w:val="Srednja rešetka 3 isticanje 6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customStyle="1" w:styleId="Srednjipopis11">
    <w:name w:val="Srednji popis 11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rednjipopis1isticanje1">
    <w:name w:val="Srednji popis 1 isticanje 1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Srednjipopis1isticanje2">
    <w:name w:val="Srednji popis 1 isticanje 2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Srednjipopis1isticanje3">
    <w:name w:val="Srednji popis 1 isticanje 3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Srednjipopis1isticanje4">
    <w:name w:val="Srednji popis 1 isticanje 4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Srednjipopis1isticanje5">
    <w:name w:val="Srednji popis 1 isticanje 5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Srednjipopis1isticanje6">
    <w:name w:val="Srednji popis 1 isticanje 6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customStyle="1" w:styleId="Srednjipopis21">
    <w:name w:val="Srednji popis 21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1">
    <w:name w:val="Srednji popis 2 isticanje 1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2">
    <w:name w:val="Srednji popis 2 isticanje 2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3">
    <w:name w:val="Srednji popis 2 isticanje 3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4">
    <w:name w:val="Srednji popis 2 isticanje 4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5">
    <w:name w:val="Srednji popis 2 isticanje 5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6">
    <w:name w:val="Srednji popis 2 isticanje 6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esjenanje11">
    <w:name w:val="Srednje sjenčanje 11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1">
    <w:name w:val="Srednje sjenčanje 1 isticanje 1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2">
    <w:name w:val="Srednje sjenčanje 1 isticanje 2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3">
    <w:name w:val="Srednje sjenčanje 1 isticanje 3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4">
    <w:name w:val="Srednje sjenčanje 1 isticanje 4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5">
    <w:name w:val="Srednje sjenčanje 1 isticanje 5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6">
    <w:name w:val="Srednje sjenčanje 1 isticanje 6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21">
    <w:name w:val="Srednje sjenčanje 21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1">
    <w:name w:val="Srednje sjenčanje 2 isticanje 1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">
    <w:name w:val="Srednje sjenčanje 2 isticanje 2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3">
    <w:name w:val="Srednje sjenčanje 2 isticanje 3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4">
    <w:name w:val="Srednje sjenčanje 2 isticanje 4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5">
    <w:name w:val="Srednje sjenčanje 2 isticanje 5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6">
    <w:name w:val="Srednje sjenčanje 2 isticanje 6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aglavljeporuke1">
    <w:name w:val="Zaglavlje poruke1"/>
    <w:basedOn w:val="Normal"/>
    <w:link w:val="Znakzaglavljaporuke"/>
    <w:uiPriority w:val="99"/>
    <w:semiHidden/>
    <w:unhideWhenUsed/>
    <w:rsid w:val="00D21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Znakzaglavljaporuke">
    <w:name w:val="Znak zaglavlja poruke"/>
    <w:basedOn w:val="Zadanifontodlomka"/>
    <w:link w:val="Zaglavljeporuke1"/>
    <w:uiPriority w:val="99"/>
    <w:semiHidden/>
    <w:rsid w:val="00D21985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Obinoweb">
    <w:name w:val="Obično (web)"/>
    <w:basedOn w:val="Normal"/>
    <w:uiPriority w:val="99"/>
    <w:semiHidden/>
    <w:unhideWhenUsed/>
    <w:rsid w:val="00D21985"/>
    <w:rPr>
      <w:rFonts w:ascii="Times New Roman" w:hAnsi="Times New Roman" w:cs="Times New Roman"/>
      <w:sz w:val="24"/>
    </w:rPr>
  </w:style>
  <w:style w:type="paragraph" w:customStyle="1" w:styleId="Obinauvlaka">
    <w:name w:val="Obična uvlaka"/>
    <w:basedOn w:val="Normal"/>
    <w:uiPriority w:val="99"/>
    <w:semiHidden/>
    <w:unhideWhenUsed/>
    <w:rsid w:val="00D21985"/>
    <w:pPr>
      <w:ind w:left="720"/>
    </w:pPr>
  </w:style>
  <w:style w:type="paragraph" w:customStyle="1" w:styleId="Naslovnapomene">
    <w:name w:val="Naslov napomene"/>
    <w:basedOn w:val="Normal"/>
    <w:next w:val="Normal"/>
    <w:link w:val="Znaknaslovanapomene"/>
    <w:uiPriority w:val="99"/>
    <w:semiHidden/>
    <w:unhideWhenUsed/>
    <w:rsid w:val="00D21985"/>
    <w:pPr>
      <w:spacing w:after="0" w:line="240" w:lineRule="auto"/>
    </w:pPr>
  </w:style>
  <w:style w:type="character" w:customStyle="1" w:styleId="Znaknaslovanapomene">
    <w:name w:val="Znak naslova napomene"/>
    <w:basedOn w:val="Zadanifontodlomka"/>
    <w:link w:val="Naslovnapomene"/>
    <w:uiPriority w:val="99"/>
    <w:semiHidden/>
    <w:rsid w:val="00D21985"/>
  </w:style>
  <w:style w:type="character" w:customStyle="1" w:styleId="brojstranice">
    <w:name w:val="broj stranice"/>
    <w:basedOn w:val="Zadanifontodlomka"/>
    <w:uiPriority w:val="99"/>
    <w:semiHidden/>
    <w:unhideWhenUsed/>
    <w:rsid w:val="00D21985"/>
  </w:style>
  <w:style w:type="paragraph" w:customStyle="1" w:styleId="Obiantekst">
    <w:name w:val="Običan tekst"/>
    <w:basedOn w:val="Normal"/>
    <w:link w:val="Znakobinogteksta"/>
    <w:uiPriority w:val="99"/>
    <w:semiHidden/>
    <w:unhideWhenUsed/>
    <w:rsid w:val="00D21985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nakobinogteksta">
    <w:name w:val="Znak običnog teksta"/>
    <w:basedOn w:val="Zadanifontodlomka"/>
    <w:link w:val="Obiantekst"/>
    <w:uiPriority w:val="99"/>
    <w:semiHidden/>
    <w:rsid w:val="00D21985"/>
    <w:rPr>
      <w:rFonts w:ascii="Consolas" w:hAnsi="Consolas" w:cs="Consolas"/>
      <w:sz w:val="21"/>
    </w:rPr>
  </w:style>
  <w:style w:type="paragraph" w:customStyle="1" w:styleId="Pozdrav1">
    <w:name w:val="Pozdrav1"/>
    <w:basedOn w:val="Normal"/>
    <w:next w:val="Normal"/>
    <w:link w:val="Znakpozdrava"/>
    <w:uiPriority w:val="99"/>
    <w:semiHidden/>
    <w:unhideWhenUsed/>
    <w:rsid w:val="00D21985"/>
  </w:style>
  <w:style w:type="character" w:customStyle="1" w:styleId="Znakpozdrava">
    <w:name w:val="Znak pozdrava"/>
    <w:basedOn w:val="Zadanifontodlomka"/>
    <w:link w:val="Pozdrav1"/>
    <w:uiPriority w:val="99"/>
    <w:semiHidden/>
    <w:rsid w:val="00D21985"/>
  </w:style>
  <w:style w:type="paragraph" w:customStyle="1" w:styleId="Potpis1">
    <w:name w:val="Potpis1"/>
    <w:basedOn w:val="Normal"/>
    <w:link w:val="Znakpotpisa"/>
    <w:uiPriority w:val="9"/>
    <w:unhideWhenUsed/>
    <w:qFormat/>
    <w:rsid w:val="00D21985"/>
    <w:pPr>
      <w:spacing w:before="720" w:after="0" w:line="312" w:lineRule="auto"/>
      <w:contextualSpacing/>
    </w:pPr>
  </w:style>
  <w:style w:type="character" w:customStyle="1" w:styleId="Znakpotpisa">
    <w:name w:val="Znak potpisa"/>
    <w:basedOn w:val="Zadanifontodlomka"/>
    <w:link w:val="Potpis1"/>
    <w:uiPriority w:val="9"/>
    <w:rsid w:val="00D21985"/>
    <w:rPr>
      <w:kern w:val="20"/>
    </w:rPr>
  </w:style>
  <w:style w:type="character" w:customStyle="1" w:styleId="Podebljano">
    <w:name w:val="Podebljano"/>
    <w:basedOn w:val="Zadanifontodlomka"/>
    <w:uiPriority w:val="1"/>
    <w:unhideWhenUsed/>
    <w:qFormat/>
    <w:rsid w:val="00D21985"/>
    <w:rPr>
      <w:b/>
      <w:bCs/>
    </w:rPr>
  </w:style>
  <w:style w:type="paragraph" w:customStyle="1" w:styleId="Podnaslov1">
    <w:name w:val="Podnaslov1"/>
    <w:basedOn w:val="Normal"/>
    <w:next w:val="Normal"/>
    <w:link w:val="Znakpodnaslova"/>
    <w:uiPriority w:val="19"/>
    <w:unhideWhenUsed/>
    <w:qFormat/>
    <w:rsid w:val="00D21985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Znakpodnaslova">
    <w:name w:val="Znak podnaslova"/>
    <w:basedOn w:val="Zadanifontodlomka"/>
    <w:link w:val="Podnaslov1"/>
    <w:uiPriority w:val="19"/>
    <w:rsid w:val="00D21985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customStyle="1" w:styleId="Neupadljivinaglasak">
    <w:name w:val="Neupadljivi naglasak"/>
    <w:basedOn w:val="Zadanifontodlomka"/>
    <w:uiPriority w:val="19"/>
    <w:semiHidden/>
    <w:unhideWhenUsed/>
    <w:rsid w:val="00D21985"/>
    <w:rPr>
      <w:i/>
      <w:iCs/>
      <w:color w:val="808080" w:themeColor="text1" w:themeTint="7F"/>
    </w:rPr>
  </w:style>
  <w:style w:type="character" w:customStyle="1" w:styleId="Neupadljivareferenca1">
    <w:name w:val="Neupadljiva referenca1"/>
    <w:basedOn w:val="Zadanifontodlomka"/>
    <w:uiPriority w:val="31"/>
    <w:semiHidden/>
    <w:unhideWhenUsed/>
    <w:rsid w:val="00D21985"/>
    <w:rPr>
      <w:smallCaps/>
      <w:color w:val="CC8E60" w:themeColor="accent2"/>
      <w:u w:val="single"/>
    </w:rPr>
  </w:style>
  <w:style w:type="table" w:customStyle="1" w:styleId="Efekti3Dtablice1">
    <w:name w:val="Efekti 3D tablice 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2">
    <w:name w:val="Efekti 3D tablice 2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3">
    <w:name w:val="Efekti 3D tablice 3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1">
    <w:name w:val="Tablica klasična 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2">
    <w:name w:val="Tablica klasična 2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3">
    <w:name w:val="Tablica klasična 3"/>
    <w:basedOn w:val="Obinatablica"/>
    <w:uiPriority w:val="99"/>
    <w:semiHidden/>
    <w:unhideWhenUsed/>
    <w:rsid w:val="00D21985"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4">
    <w:name w:val="Tablica klasična 4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1">
    <w:name w:val="Tablica šarena 1"/>
    <w:basedOn w:val="Obinatablica"/>
    <w:uiPriority w:val="99"/>
    <w:semiHidden/>
    <w:unhideWhenUsed/>
    <w:rsid w:val="00D21985"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2">
    <w:name w:val="Tablica šarena 2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3">
    <w:name w:val="Tablica šarena 3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upcitablice1">
    <w:name w:val="Stupci tablice 1"/>
    <w:basedOn w:val="Obinatablica"/>
    <w:uiPriority w:val="99"/>
    <w:semiHidden/>
    <w:unhideWhenUsed/>
    <w:rsid w:val="00D21985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2">
    <w:name w:val="Stupci tablice 2"/>
    <w:basedOn w:val="Obinatablica"/>
    <w:uiPriority w:val="99"/>
    <w:semiHidden/>
    <w:unhideWhenUsed/>
    <w:rsid w:val="00D21985"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3">
    <w:name w:val="Stupci tablice 3"/>
    <w:basedOn w:val="Obinatablica"/>
    <w:uiPriority w:val="99"/>
    <w:semiHidden/>
    <w:unhideWhenUsed/>
    <w:rsid w:val="00D21985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4">
    <w:name w:val="Stupci tablice 4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Stupcitablice5">
    <w:name w:val="Stupci tablice 5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icasuvremena">
    <w:name w:val="Tablica suvremena"/>
    <w:basedOn w:val="Obinatablica"/>
    <w:uiPriority w:val="99"/>
    <w:semiHidden/>
    <w:unhideWhenUsed/>
    <w:rsid w:val="00D21985"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icaelegantna">
    <w:name w:val="Tablica elegantna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1">
    <w:name w:val="Rešetka tablice 1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21">
    <w:name w:val="Rešetka tablice 2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1">
    <w:name w:val="Rešetka tablice 3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41">
    <w:name w:val="Rešetka tablice 4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51">
    <w:name w:val="Rešetka tablice 5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etkatablice61">
    <w:name w:val="Rešetka tablice 6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etkatablice71">
    <w:name w:val="Rešetka tablice 71"/>
    <w:basedOn w:val="Obinatablica"/>
    <w:uiPriority w:val="99"/>
    <w:semiHidden/>
    <w:unhideWhenUsed/>
    <w:rsid w:val="00D21985"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etkatablice81">
    <w:name w:val="Rešetka tablice 8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1">
    <w:name w:val="Popis tablice 1"/>
    <w:basedOn w:val="Obinatablica"/>
    <w:uiPriority w:val="99"/>
    <w:semiHidden/>
    <w:unhideWhenUsed/>
    <w:rsid w:val="00D21985"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2">
    <w:name w:val="Popis tablice 2"/>
    <w:basedOn w:val="Obinatablica"/>
    <w:uiPriority w:val="99"/>
    <w:semiHidden/>
    <w:unhideWhenUsed/>
    <w:rsid w:val="00D21985"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3">
    <w:name w:val="Popis tablice 3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4">
    <w:name w:val="Popis tablice 4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Popistablice5">
    <w:name w:val="Popis tablice 5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6">
    <w:name w:val="Popis tablice 6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Popistablice7">
    <w:name w:val="Popis tablice 7"/>
    <w:basedOn w:val="Obinatablica"/>
    <w:uiPriority w:val="99"/>
    <w:semiHidden/>
    <w:unhideWhenUsed/>
    <w:rsid w:val="00D21985"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Popistablice8">
    <w:name w:val="Popis tablice 8"/>
    <w:basedOn w:val="Obinatablica"/>
    <w:uiPriority w:val="99"/>
    <w:semiHidden/>
    <w:unhideWhenUsed/>
    <w:rsid w:val="00D21985"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popisizvora">
    <w:name w:val="popis izvora"/>
    <w:basedOn w:val="Normal"/>
    <w:next w:val="Normal"/>
    <w:uiPriority w:val="99"/>
    <w:semiHidden/>
    <w:unhideWhenUsed/>
    <w:rsid w:val="00D21985"/>
    <w:pPr>
      <w:spacing w:after="0"/>
      <w:ind w:left="220" w:hanging="220"/>
    </w:pPr>
  </w:style>
  <w:style w:type="paragraph" w:customStyle="1" w:styleId="tablicaslika">
    <w:name w:val="tablica slika"/>
    <w:basedOn w:val="Normal"/>
    <w:next w:val="Normal"/>
    <w:uiPriority w:val="99"/>
    <w:semiHidden/>
    <w:unhideWhenUsed/>
    <w:rsid w:val="00D21985"/>
    <w:pPr>
      <w:spacing w:after="0"/>
    </w:pPr>
  </w:style>
  <w:style w:type="table" w:customStyle="1" w:styleId="Tablicaprofesionalna">
    <w:name w:val="Tablica profesionalna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jednostavna1">
    <w:name w:val="Tablica jednostavna 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2">
    <w:name w:val="Tablica jednostavna 2"/>
    <w:basedOn w:val="Obinatablica"/>
    <w:uiPriority w:val="99"/>
    <w:semiHidden/>
    <w:unhideWhenUsed/>
    <w:rsid w:val="00D21985"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3">
    <w:name w:val="Tablica jednostavna 3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neupadljiva1">
    <w:name w:val="Tablica neupadljiva 1"/>
    <w:basedOn w:val="Obinatablica"/>
    <w:uiPriority w:val="99"/>
    <w:semiHidden/>
    <w:unhideWhenUsed/>
    <w:rsid w:val="00D21985"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neupadljiva2">
    <w:name w:val="Tablica neupadljiva 2"/>
    <w:basedOn w:val="Obinatablica"/>
    <w:uiPriority w:val="99"/>
    <w:semiHidden/>
    <w:unhideWhenUsed/>
    <w:rsid w:val="00D21985"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matablice1">
    <w:name w:val="Tema tablice1"/>
    <w:basedOn w:val="Obinatablica"/>
    <w:uiPriority w:val="99"/>
    <w:semiHidden/>
    <w:unhideWhenUsed/>
    <w:rsid w:val="00D21985"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zaweb1">
    <w:name w:val="Tablica za web 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2">
    <w:name w:val="Tablica za web 2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3">
    <w:name w:val="Tablica za web 3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1">
    <w:name w:val="Naslov1"/>
    <w:basedOn w:val="Normal"/>
    <w:next w:val="Normal"/>
    <w:link w:val="Znaknaslova"/>
    <w:uiPriority w:val="19"/>
    <w:unhideWhenUsed/>
    <w:qFormat/>
    <w:rsid w:val="00D21985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</w:rPr>
  </w:style>
  <w:style w:type="character" w:customStyle="1" w:styleId="Znaknaslova">
    <w:name w:val="Znak naslova"/>
    <w:basedOn w:val="Zadanifontodlomka"/>
    <w:link w:val="Naslov11"/>
    <w:uiPriority w:val="19"/>
    <w:rsid w:val="00D21985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</w:rPr>
  </w:style>
  <w:style w:type="paragraph" w:customStyle="1" w:styleId="naslovpopisaizvora">
    <w:name w:val="naslov popisa izvora"/>
    <w:basedOn w:val="Normal"/>
    <w:next w:val="Normal"/>
    <w:uiPriority w:val="99"/>
    <w:semiHidden/>
    <w:unhideWhenUsed/>
    <w:rsid w:val="00D2198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adraj1">
    <w:name w:val="sadržaj 1"/>
    <w:basedOn w:val="Normal"/>
    <w:next w:val="Normal"/>
    <w:autoRedefine/>
    <w:uiPriority w:val="39"/>
    <w:unhideWhenUsed/>
    <w:rsid w:val="00D21985"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adraj2">
    <w:name w:val="sadržaj 2"/>
    <w:basedOn w:val="Normal"/>
    <w:next w:val="Normal"/>
    <w:autoRedefine/>
    <w:uiPriority w:val="39"/>
    <w:unhideWhenUsed/>
    <w:rsid w:val="00D21985"/>
    <w:pPr>
      <w:spacing w:after="100"/>
      <w:ind w:left="220"/>
    </w:pPr>
  </w:style>
  <w:style w:type="paragraph" w:customStyle="1" w:styleId="sadraj3">
    <w:name w:val="sadržaj 3"/>
    <w:basedOn w:val="Normal"/>
    <w:next w:val="Normal"/>
    <w:autoRedefine/>
    <w:uiPriority w:val="39"/>
    <w:semiHidden/>
    <w:unhideWhenUsed/>
    <w:rsid w:val="00D21985"/>
    <w:pPr>
      <w:spacing w:after="100"/>
      <w:ind w:left="440"/>
    </w:pPr>
  </w:style>
  <w:style w:type="paragraph" w:customStyle="1" w:styleId="sadraj4">
    <w:name w:val="sadržaj 4"/>
    <w:basedOn w:val="Normal"/>
    <w:next w:val="Normal"/>
    <w:autoRedefine/>
    <w:uiPriority w:val="39"/>
    <w:semiHidden/>
    <w:unhideWhenUsed/>
    <w:rsid w:val="00D21985"/>
    <w:pPr>
      <w:spacing w:after="100"/>
      <w:ind w:left="660"/>
    </w:pPr>
  </w:style>
  <w:style w:type="paragraph" w:customStyle="1" w:styleId="sadraj5">
    <w:name w:val="sadržaj 5"/>
    <w:basedOn w:val="Normal"/>
    <w:next w:val="Normal"/>
    <w:autoRedefine/>
    <w:uiPriority w:val="39"/>
    <w:semiHidden/>
    <w:unhideWhenUsed/>
    <w:rsid w:val="00D21985"/>
    <w:pPr>
      <w:spacing w:after="100"/>
      <w:ind w:left="880"/>
    </w:pPr>
  </w:style>
  <w:style w:type="paragraph" w:customStyle="1" w:styleId="sadraj6">
    <w:name w:val="sadržaj 6"/>
    <w:basedOn w:val="Normal"/>
    <w:next w:val="Normal"/>
    <w:autoRedefine/>
    <w:uiPriority w:val="39"/>
    <w:semiHidden/>
    <w:unhideWhenUsed/>
    <w:rsid w:val="00D21985"/>
    <w:pPr>
      <w:spacing w:after="100"/>
      <w:ind w:left="1100"/>
    </w:pPr>
  </w:style>
  <w:style w:type="paragraph" w:customStyle="1" w:styleId="sadraj7">
    <w:name w:val="sadržaj 7"/>
    <w:basedOn w:val="Normal"/>
    <w:next w:val="Normal"/>
    <w:autoRedefine/>
    <w:uiPriority w:val="39"/>
    <w:semiHidden/>
    <w:unhideWhenUsed/>
    <w:rsid w:val="00D21985"/>
    <w:pPr>
      <w:spacing w:after="100"/>
      <w:ind w:left="1320"/>
    </w:pPr>
  </w:style>
  <w:style w:type="paragraph" w:customStyle="1" w:styleId="sadraj8">
    <w:name w:val="sadržaj 8"/>
    <w:basedOn w:val="Normal"/>
    <w:next w:val="Normal"/>
    <w:autoRedefine/>
    <w:uiPriority w:val="39"/>
    <w:semiHidden/>
    <w:unhideWhenUsed/>
    <w:rsid w:val="00D21985"/>
    <w:pPr>
      <w:spacing w:after="100"/>
      <w:ind w:left="1540"/>
    </w:pPr>
  </w:style>
  <w:style w:type="paragraph" w:customStyle="1" w:styleId="sadraj9">
    <w:name w:val="sadržaj 9"/>
    <w:basedOn w:val="Normal"/>
    <w:next w:val="Normal"/>
    <w:autoRedefine/>
    <w:uiPriority w:val="39"/>
    <w:semiHidden/>
    <w:unhideWhenUsed/>
    <w:rsid w:val="00D21985"/>
    <w:pPr>
      <w:spacing w:after="100"/>
      <w:ind w:left="1760"/>
    </w:pPr>
  </w:style>
  <w:style w:type="paragraph" w:customStyle="1" w:styleId="Naslovsadraja">
    <w:name w:val="Naslov sadržaja"/>
    <w:basedOn w:val="naslov10"/>
    <w:next w:val="Normal"/>
    <w:uiPriority w:val="39"/>
    <w:unhideWhenUsed/>
    <w:qFormat/>
    <w:rsid w:val="00D21985"/>
    <w:pPr>
      <w:outlineLvl w:val="9"/>
    </w:pPr>
  </w:style>
  <w:style w:type="character" w:customStyle="1" w:styleId="Znakbezrazmaka">
    <w:name w:val="Znak bez razmaka"/>
    <w:basedOn w:val="Zadanifontodlomka"/>
    <w:link w:val="Bezrazmaka"/>
    <w:uiPriority w:val="1"/>
    <w:rsid w:val="00D21985"/>
  </w:style>
  <w:style w:type="paragraph" w:customStyle="1" w:styleId="Naslovtablice">
    <w:name w:val="Naslov tablice"/>
    <w:basedOn w:val="Normal"/>
    <w:uiPriority w:val="1"/>
    <w:qFormat/>
    <w:rsid w:val="00D21985"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Decimalnavrijednosttekstatablice">
    <w:name w:val="Decimalna vrijednost teksta tablice"/>
    <w:basedOn w:val="Normal"/>
    <w:uiPriority w:val="1"/>
    <w:qFormat/>
    <w:rsid w:val="00D21985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jskatablica">
    <w:name w:val="Financijska tablica"/>
    <w:basedOn w:val="Obinatablica"/>
    <w:uiPriority w:val="99"/>
    <w:rsid w:val="00D21985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Godinjeizvjee">
    <w:name w:val="Godišnje izvješće"/>
    <w:uiPriority w:val="99"/>
    <w:rsid w:val="00D21985"/>
    <w:pPr>
      <w:numPr>
        <w:numId w:val="17"/>
      </w:numPr>
    </w:pPr>
  </w:style>
  <w:style w:type="paragraph" w:customStyle="1" w:styleId="Saetak">
    <w:name w:val="Sažetak"/>
    <w:basedOn w:val="Normal"/>
    <w:uiPriority w:val="19"/>
    <w:qFormat/>
    <w:rsid w:val="00D21985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lice">
    <w:name w:val="Tekst tablice"/>
    <w:basedOn w:val="Normal"/>
    <w:uiPriority w:val="9"/>
    <w:qFormat/>
    <w:rsid w:val="00D21985"/>
    <w:pPr>
      <w:spacing w:before="60" w:after="60" w:line="240" w:lineRule="auto"/>
      <w:ind w:left="144" w:right="144"/>
    </w:pPr>
  </w:style>
  <w:style w:type="paragraph" w:customStyle="1" w:styleId="Naslovobrnutetablice">
    <w:name w:val="Naslov obrnute tablice"/>
    <w:basedOn w:val="Normal"/>
    <w:uiPriority w:val="9"/>
    <w:qFormat/>
    <w:rsid w:val="00D21985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Osjenaninaslov">
    <w:name w:val="Osjenčani naslov"/>
    <w:basedOn w:val="Normal"/>
    <w:uiPriority w:val="19"/>
    <w:qFormat/>
    <w:rsid w:val="00D21985"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Zaglavlje0">
    <w:name w:val="header"/>
    <w:basedOn w:val="Normal"/>
    <w:link w:val="ZaglavljeChar"/>
    <w:uiPriority w:val="99"/>
    <w:unhideWhenUsed/>
    <w:rsid w:val="00862A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0"/>
    <w:uiPriority w:val="99"/>
    <w:rsid w:val="00862A64"/>
    <w:rPr>
      <w:kern w:val="20"/>
    </w:rPr>
  </w:style>
  <w:style w:type="paragraph" w:styleId="Podnoje0">
    <w:name w:val="footer"/>
    <w:basedOn w:val="Normal"/>
    <w:link w:val="PodnojeChar"/>
    <w:uiPriority w:val="99"/>
    <w:unhideWhenUsed/>
    <w:rsid w:val="00862A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0"/>
    <w:uiPriority w:val="99"/>
    <w:rsid w:val="00862A64"/>
    <w:rPr>
      <w:kern w:val="20"/>
    </w:rPr>
  </w:style>
  <w:style w:type="character" w:customStyle="1" w:styleId="Naslov1Char">
    <w:name w:val="Naslov 1 Char"/>
    <w:basedOn w:val="Zadanifontodlomka"/>
    <w:link w:val="Naslov1"/>
    <w:rsid w:val="001D22CC"/>
    <w:rPr>
      <w:rFonts w:asciiTheme="majorHAnsi" w:eastAsiaTheme="majorEastAsia" w:hAnsiTheme="majorHAnsi" w:cstheme="majorBidi"/>
      <w:b/>
      <w:bCs/>
      <w:color w:val="577188" w:themeColor="accent1" w:themeShade="BF"/>
      <w:kern w:val="20"/>
      <w:sz w:val="28"/>
      <w:szCs w:val="28"/>
    </w:rPr>
  </w:style>
  <w:style w:type="paragraph" w:styleId="TOCNaslov">
    <w:name w:val="TOC Heading"/>
    <w:aliases w:val="Naslov bočne trake"/>
    <w:basedOn w:val="Naslov1"/>
    <w:next w:val="Normal"/>
    <w:uiPriority w:val="39"/>
    <w:unhideWhenUsed/>
    <w:qFormat/>
    <w:rsid w:val="001D22CC"/>
    <w:pPr>
      <w:spacing w:line="276" w:lineRule="auto"/>
      <w:outlineLvl w:val="9"/>
    </w:pPr>
    <w:rPr>
      <w:kern w:val="0"/>
    </w:rPr>
  </w:style>
  <w:style w:type="paragraph" w:styleId="Sadraj10">
    <w:name w:val="toc 1"/>
    <w:basedOn w:val="Normal"/>
    <w:next w:val="Normal"/>
    <w:autoRedefine/>
    <w:uiPriority w:val="39"/>
    <w:unhideWhenUsed/>
    <w:rsid w:val="000D698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Sadraj20">
    <w:name w:val="toc 2"/>
    <w:basedOn w:val="Normal"/>
    <w:next w:val="Normal"/>
    <w:autoRedefine/>
    <w:uiPriority w:val="39"/>
    <w:unhideWhenUsed/>
    <w:rsid w:val="004625BE"/>
    <w:pPr>
      <w:tabs>
        <w:tab w:val="left" w:pos="545"/>
        <w:tab w:val="right" w:pos="8873"/>
      </w:tabs>
      <w:spacing w:before="0" w:after="0"/>
      <w:ind w:left="567" w:hanging="567"/>
    </w:pPr>
    <w:rPr>
      <w:b/>
      <w:bCs/>
      <w:smallCaps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1D22CC"/>
    <w:rPr>
      <w:color w:val="646464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511901"/>
    <w:rPr>
      <w:color w:val="808080"/>
    </w:rPr>
  </w:style>
  <w:style w:type="paragraph" w:customStyle="1" w:styleId="Podnaslov10">
    <w:name w:val="Podnaslov1"/>
    <w:basedOn w:val="Normal"/>
    <w:next w:val="Normal"/>
    <w:uiPriority w:val="19"/>
    <w:unhideWhenUsed/>
    <w:qFormat/>
    <w:rsid w:val="00A866C2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  <w:szCs w:val="64"/>
    </w:rPr>
  </w:style>
  <w:style w:type="paragraph" w:customStyle="1" w:styleId="Naslov12">
    <w:name w:val="Naslov1"/>
    <w:basedOn w:val="Normal"/>
    <w:next w:val="Normal"/>
    <w:uiPriority w:val="19"/>
    <w:unhideWhenUsed/>
    <w:qFormat/>
    <w:rsid w:val="00A866C2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</w:rPr>
  </w:style>
  <w:style w:type="table" w:styleId="Reetkatablice">
    <w:name w:val="Table Grid"/>
    <w:basedOn w:val="Obinatablica"/>
    <w:rsid w:val="001021B8"/>
    <w:pPr>
      <w:spacing w:before="0" w:after="0" w:line="240" w:lineRule="auto"/>
    </w:pPr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1021B8"/>
    <w:pPr>
      <w:spacing w:before="0" w:after="0" w:line="240" w:lineRule="auto"/>
    </w:pPr>
    <w:rPr>
      <w:rFonts w:ascii="Segoe UI" w:eastAsia="Times New Roman" w:hAnsi="Segoe UI" w:cs="Segoe UI"/>
      <w:color w:val="auto"/>
      <w:kern w:val="0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021B8"/>
    <w:rPr>
      <w:rFonts w:ascii="Segoe UI" w:eastAsia="Times New Roman" w:hAnsi="Segoe UI" w:cs="Segoe UI"/>
      <w:color w:val="auto"/>
      <w:sz w:val="18"/>
      <w:szCs w:val="18"/>
    </w:rPr>
  </w:style>
  <w:style w:type="paragraph" w:styleId="Odlomakpopisa">
    <w:name w:val="List Paragraph"/>
    <w:basedOn w:val="Normal"/>
    <w:uiPriority w:val="34"/>
    <w:qFormat/>
    <w:rsid w:val="00AB18DD"/>
    <w:pPr>
      <w:ind w:left="720"/>
      <w:contextualSpacing/>
    </w:pPr>
  </w:style>
  <w:style w:type="table" w:customStyle="1" w:styleId="GridTable4Accent1">
    <w:name w:val="Grid Table 4 Accent 1"/>
    <w:basedOn w:val="Obinatablica"/>
    <w:uiPriority w:val="49"/>
    <w:rsid w:val="00284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  <w:insideV w:val="single" w:sz="4" w:space="0" w:color="B1C0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H w:val="nil"/>
          <w:insideV w:val="nil"/>
        </w:tcBorders>
        <w:shd w:val="clear" w:color="auto" w:fill="7E97AD" w:themeFill="accent1"/>
      </w:tcPr>
    </w:tblStylePr>
    <w:tblStylePr w:type="lastRow">
      <w:rPr>
        <w:b/>
        <w:bCs/>
      </w:rPr>
      <w:tblPr/>
      <w:tcPr>
        <w:tcBorders>
          <w:top w:val="double" w:sz="4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paragraph" w:styleId="Sadraj30">
    <w:name w:val="toc 3"/>
    <w:basedOn w:val="Normal"/>
    <w:next w:val="Normal"/>
    <w:autoRedefine/>
    <w:uiPriority w:val="39"/>
    <w:unhideWhenUsed/>
    <w:rsid w:val="004625BE"/>
    <w:pPr>
      <w:spacing w:before="0" w:after="0"/>
    </w:pPr>
    <w:rPr>
      <w:smallCaps/>
      <w:sz w:val="22"/>
      <w:szCs w:val="22"/>
    </w:rPr>
  </w:style>
  <w:style w:type="paragraph" w:styleId="Sadraj40">
    <w:name w:val="toc 4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50">
    <w:name w:val="toc 5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60">
    <w:name w:val="toc 6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70">
    <w:name w:val="toc 7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80">
    <w:name w:val="toc 8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90">
    <w:name w:val="toc 9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363FEF"/>
    <w:rPr>
      <w:rFonts w:asciiTheme="majorHAnsi" w:eastAsiaTheme="majorEastAsia" w:hAnsiTheme="majorHAnsi" w:cstheme="majorBidi"/>
      <w:b/>
      <w:bCs/>
      <w:color w:val="7E97AD" w:themeColor="accent1"/>
      <w:kern w:val="20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363FEF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Naslov4Char">
    <w:name w:val="Naslov 4 Char"/>
    <w:basedOn w:val="Zadanifontodlomka"/>
    <w:link w:val="Naslov4"/>
    <w:rsid w:val="00363FEF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slov5Char">
    <w:name w:val="Naslov 5 Char"/>
    <w:basedOn w:val="Zadanifontodlomka"/>
    <w:link w:val="Naslov5"/>
    <w:rsid w:val="00363FEF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slov6Char">
    <w:name w:val="Naslov 6 Char"/>
    <w:basedOn w:val="Zadanifontodlomka"/>
    <w:link w:val="Naslov6"/>
    <w:rsid w:val="00363FEF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styleId="SlijeenaHiperveza0">
    <w:name w:val="FollowedHyperlink"/>
    <w:basedOn w:val="Zadanifontodlomka"/>
    <w:uiPriority w:val="99"/>
    <w:semiHidden/>
    <w:unhideWhenUsed/>
    <w:rsid w:val="00953773"/>
    <w:rPr>
      <w:color w:val="954F72"/>
      <w:u w:val="single"/>
    </w:rPr>
  </w:style>
  <w:style w:type="paragraph" w:customStyle="1" w:styleId="xl65">
    <w:name w:val="xl65"/>
    <w:basedOn w:val="Normal"/>
    <w:rsid w:val="00953773"/>
    <w:pPr>
      <w:pBdr>
        <w:bottom w:val="single" w:sz="4" w:space="0" w:color="808080"/>
        <w:right w:val="single" w:sz="4" w:space="0" w:color="808080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66">
    <w:name w:val="xl66"/>
    <w:basedOn w:val="Normal"/>
    <w:rsid w:val="00953773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67">
    <w:name w:val="xl67"/>
    <w:basedOn w:val="Normal"/>
    <w:rsid w:val="00953773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68">
    <w:name w:val="xl68"/>
    <w:basedOn w:val="Normal"/>
    <w:rsid w:val="00953773"/>
    <w:pPr>
      <w:pBdr>
        <w:left w:val="single" w:sz="4" w:space="0" w:color="808080"/>
        <w:bottom w:val="single" w:sz="4" w:space="0" w:color="808080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69">
    <w:name w:val="xl69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0">
    <w:name w:val="xl70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1">
    <w:name w:val="xl71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2">
    <w:name w:val="xl72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DBDB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73">
    <w:name w:val="xl73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4">
    <w:name w:val="xl74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5">
    <w:name w:val="xl75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6">
    <w:name w:val="xl76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7">
    <w:name w:val="xl77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F3C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8">
    <w:name w:val="xl78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3C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9">
    <w:name w:val="xl79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80">
    <w:name w:val="xl80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81">
    <w:name w:val="xl81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82">
    <w:name w:val="xl82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83">
    <w:name w:val="xl83"/>
    <w:basedOn w:val="Normal"/>
    <w:rsid w:val="00953773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84">
    <w:name w:val="xl84"/>
    <w:basedOn w:val="Normal"/>
    <w:rsid w:val="00953773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85">
    <w:name w:val="xl85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86">
    <w:name w:val="xl86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87">
    <w:name w:val="xl87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88">
    <w:name w:val="xl88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89">
    <w:name w:val="xl89"/>
    <w:basedOn w:val="Normal"/>
    <w:rsid w:val="0095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0">
    <w:name w:val="xl90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AFABA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91">
    <w:name w:val="xl91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AFABA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92">
    <w:name w:val="xl92"/>
    <w:basedOn w:val="Normal"/>
    <w:rsid w:val="00953773"/>
    <w:pPr>
      <w:shd w:val="clear" w:color="000000" w:fill="AF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93">
    <w:name w:val="xl93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94">
    <w:name w:val="xl94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95">
    <w:name w:val="xl95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96">
    <w:name w:val="xl96"/>
    <w:basedOn w:val="Normal"/>
    <w:rsid w:val="00953773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97">
    <w:name w:val="xl97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98">
    <w:name w:val="xl98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99">
    <w:name w:val="xl99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3C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00">
    <w:name w:val="xl100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01">
    <w:name w:val="xl101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02">
    <w:name w:val="xl102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03">
    <w:name w:val="xl103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04">
    <w:name w:val="xl104"/>
    <w:basedOn w:val="Normal"/>
    <w:rsid w:val="00953773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05">
    <w:name w:val="xl105"/>
    <w:basedOn w:val="Normal"/>
    <w:rsid w:val="00953773"/>
    <w:pPr>
      <w:pBdr>
        <w:left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06">
    <w:name w:val="xl106"/>
    <w:basedOn w:val="Normal"/>
    <w:rsid w:val="00953773"/>
    <w:pPr>
      <w:pBdr>
        <w:top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07">
    <w:name w:val="xl107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08">
    <w:name w:val="xl108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09">
    <w:name w:val="xl109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10">
    <w:name w:val="xl110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11">
    <w:name w:val="xl111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12">
    <w:name w:val="xl112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13">
    <w:name w:val="xl113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4">
    <w:name w:val="xl114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5">
    <w:name w:val="xl115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16">
    <w:name w:val="xl116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3C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17">
    <w:name w:val="xl117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18">
    <w:name w:val="xl118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19">
    <w:name w:val="xl119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20">
    <w:name w:val="xl120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21">
    <w:name w:val="xl121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3C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22">
    <w:name w:val="xl122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23">
    <w:name w:val="xl123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24">
    <w:name w:val="xl124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25">
    <w:name w:val="xl125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26">
    <w:name w:val="xl126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27">
    <w:name w:val="xl127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28">
    <w:name w:val="xl128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29">
    <w:name w:val="xl129"/>
    <w:basedOn w:val="Normal"/>
    <w:rsid w:val="00953773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30">
    <w:name w:val="xl130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AFABA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31">
    <w:name w:val="xl131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AFABA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32">
    <w:name w:val="xl132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33">
    <w:name w:val="xl133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34">
    <w:name w:val="xl134"/>
    <w:basedOn w:val="Normal"/>
    <w:rsid w:val="00953773"/>
    <w:pPr>
      <w:pBdr>
        <w:top w:val="single" w:sz="4" w:space="0" w:color="808080"/>
        <w:lef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35">
    <w:name w:val="xl135"/>
    <w:basedOn w:val="Normal"/>
    <w:rsid w:val="00953773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36">
    <w:name w:val="xl136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3C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37">
    <w:name w:val="xl137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38">
    <w:name w:val="xl138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39">
    <w:name w:val="xl139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0">
    <w:name w:val="xl140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1">
    <w:name w:val="xl141"/>
    <w:basedOn w:val="Normal"/>
    <w:rsid w:val="00953773"/>
    <w:pPr>
      <w:pBdr>
        <w:top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2">
    <w:name w:val="xl142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3">
    <w:name w:val="xl143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4">
    <w:name w:val="xl144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5">
    <w:name w:val="xl145"/>
    <w:basedOn w:val="Normal"/>
    <w:rsid w:val="00953773"/>
    <w:pPr>
      <w:pBdr>
        <w:top w:val="single" w:sz="4" w:space="0" w:color="808080"/>
        <w:lef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6">
    <w:name w:val="xl146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47">
    <w:name w:val="xl147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48">
    <w:name w:val="xl148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49">
    <w:name w:val="xl149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50">
    <w:name w:val="xl150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51">
    <w:name w:val="xl151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52">
    <w:name w:val="xl152"/>
    <w:basedOn w:val="Normal"/>
    <w:rsid w:val="009537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A5A5A"/>
      <w:kern w:val="0"/>
      <w:sz w:val="28"/>
      <w:szCs w:val="28"/>
    </w:rPr>
  </w:style>
  <w:style w:type="paragraph" w:styleId="Bezproreda">
    <w:name w:val="No Spacing"/>
    <w:uiPriority w:val="1"/>
    <w:qFormat/>
    <w:rsid w:val="00953773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953773"/>
    <w:pPr>
      <w:spacing w:before="0" w:after="120" w:line="276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53773"/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953773"/>
    <w:pPr>
      <w:suppressAutoHyphens/>
      <w:spacing w:before="0"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xl63">
    <w:name w:val="xl63"/>
    <w:basedOn w:val="Normal"/>
    <w:rsid w:val="008C543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4">
    <w:name w:val="xl64"/>
    <w:basedOn w:val="Normal"/>
    <w:rsid w:val="008C54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Arimo"/>
      <w:b/>
      <w:bCs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hr-HR" w:eastAsia="hr-H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uiPriority="1" w:unhideWhenUsed="0" w:qFormat="1"/>
    <w:lsdException w:name="Emphasis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85"/>
    <w:rPr>
      <w:kern w:val="20"/>
    </w:rPr>
  </w:style>
  <w:style w:type="paragraph" w:styleId="Naslov1">
    <w:name w:val="heading 1"/>
    <w:basedOn w:val="Normal"/>
    <w:next w:val="Normal"/>
    <w:link w:val="Naslov1Char"/>
    <w:qFormat/>
    <w:rsid w:val="001D2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363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363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63F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63F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363F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0">
    <w:name w:val="naslov 1"/>
    <w:basedOn w:val="Normal"/>
    <w:next w:val="Normal"/>
    <w:link w:val="Znaknaslova1"/>
    <w:uiPriority w:val="1"/>
    <w:qFormat/>
    <w:rsid w:val="00D21985"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naslov20">
    <w:name w:val="naslov 2"/>
    <w:basedOn w:val="Normal"/>
    <w:next w:val="Normal"/>
    <w:link w:val="Znaknaslova2"/>
    <w:uiPriority w:val="1"/>
    <w:unhideWhenUsed/>
    <w:qFormat/>
    <w:rsid w:val="00D21985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naslov30">
    <w:name w:val="naslov 3"/>
    <w:basedOn w:val="Normal"/>
    <w:next w:val="Normal"/>
    <w:link w:val="Znaknaslova3"/>
    <w:uiPriority w:val="1"/>
    <w:unhideWhenUsed/>
    <w:qFormat/>
    <w:rsid w:val="00D21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slov40">
    <w:name w:val="naslov 4"/>
    <w:basedOn w:val="Normal"/>
    <w:next w:val="Normal"/>
    <w:link w:val="Znaknaslova4"/>
    <w:uiPriority w:val="18"/>
    <w:semiHidden/>
    <w:unhideWhenUsed/>
    <w:qFormat/>
    <w:rsid w:val="00D21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slov50">
    <w:name w:val="naslov 5"/>
    <w:basedOn w:val="Normal"/>
    <w:next w:val="Normal"/>
    <w:link w:val="Znaknaslova5"/>
    <w:uiPriority w:val="18"/>
    <w:semiHidden/>
    <w:unhideWhenUsed/>
    <w:qFormat/>
    <w:rsid w:val="00D219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slov60">
    <w:name w:val="naslov 6"/>
    <w:basedOn w:val="Normal"/>
    <w:next w:val="Normal"/>
    <w:link w:val="Znaknaslova6"/>
    <w:uiPriority w:val="18"/>
    <w:semiHidden/>
    <w:unhideWhenUsed/>
    <w:qFormat/>
    <w:rsid w:val="00D219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slov7">
    <w:name w:val="naslov 7"/>
    <w:basedOn w:val="Normal"/>
    <w:next w:val="Normal"/>
    <w:link w:val="Znaknaslova7"/>
    <w:uiPriority w:val="18"/>
    <w:semiHidden/>
    <w:unhideWhenUsed/>
    <w:qFormat/>
    <w:rsid w:val="00D219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slov8">
    <w:name w:val="naslov 8"/>
    <w:basedOn w:val="Normal"/>
    <w:next w:val="Normal"/>
    <w:link w:val="Znaknaslova8"/>
    <w:uiPriority w:val="18"/>
    <w:semiHidden/>
    <w:unhideWhenUsed/>
    <w:qFormat/>
    <w:rsid w:val="00D219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slov9">
    <w:name w:val="naslov 9"/>
    <w:basedOn w:val="Normal"/>
    <w:next w:val="Normal"/>
    <w:link w:val="Znaknaslova9"/>
    <w:uiPriority w:val="18"/>
    <w:semiHidden/>
    <w:unhideWhenUsed/>
    <w:qFormat/>
    <w:rsid w:val="00D219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aglavlje">
    <w:name w:val="zaglavlje"/>
    <w:basedOn w:val="Normal"/>
    <w:link w:val="Znakzaglavlja"/>
    <w:uiPriority w:val="99"/>
    <w:unhideWhenUsed/>
    <w:rsid w:val="00D2198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99"/>
    <w:rsid w:val="00D21985"/>
    <w:rPr>
      <w:kern w:val="20"/>
    </w:rPr>
  </w:style>
  <w:style w:type="paragraph" w:customStyle="1" w:styleId="podnoje">
    <w:name w:val="podnožje"/>
    <w:basedOn w:val="Normal"/>
    <w:link w:val="Znakpodnoja"/>
    <w:uiPriority w:val="99"/>
    <w:unhideWhenUsed/>
    <w:rsid w:val="00D21985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odnoja">
    <w:name w:val="Znak podnožja"/>
    <w:basedOn w:val="Zadanifontodlomka"/>
    <w:link w:val="podnoje"/>
    <w:uiPriority w:val="99"/>
    <w:rsid w:val="00D21985"/>
    <w:rPr>
      <w:kern w:val="20"/>
    </w:rPr>
  </w:style>
  <w:style w:type="table" w:customStyle="1" w:styleId="Reetkatablice1">
    <w:name w:val="Rešetka tablice1"/>
    <w:basedOn w:val="Obinatablica"/>
    <w:uiPriority w:val="59"/>
    <w:rsid w:val="00D2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">
    <w:name w:val="Bez razmaka"/>
    <w:link w:val="Znakbezrazmaka"/>
    <w:uiPriority w:val="1"/>
    <w:qFormat/>
    <w:rsid w:val="00D21985"/>
    <w:pPr>
      <w:spacing w:after="0" w:line="240" w:lineRule="auto"/>
    </w:pPr>
  </w:style>
  <w:style w:type="paragraph" w:customStyle="1" w:styleId="Tekstuoblaiu">
    <w:name w:val="Tekst u oblačiću"/>
    <w:basedOn w:val="Normal"/>
    <w:link w:val="Znaktekstauoblaiu"/>
    <w:uiPriority w:val="99"/>
    <w:semiHidden/>
    <w:unhideWhenUsed/>
    <w:rsid w:val="00D2198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kstauoblaiu">
    <w:name w:val="Znak teksta u oblačiću"/>
    <w:basedOn w:val="Zadanifontodlomka"/>
    <w:link w:val="Tekstuoblaiu"/>
    <w:uiPriority w:val="99"/>
    <w:semiHidden/>
    <w:rsid w:val="00D21985"/>
    <w:rPr>
      <w:rFonts w:ascii="Tahoma" w:hAnsi="Tahoma" w:cs="Tahoma"/>
      <w:sz w:val="16"/>
    </w:rPr>
  </w:style>
  <w:style w:type="character" w:customStyle="1" w:styleId="Znaknaslova1">
    <w:name w:val="Znak naslova 1"/>
    <w:basedOn w:val="Zadanifontodlomka"/>
    <w:link w:val="naslov10"/>
    <w:uiPriority w:val="1"/>
    <w:rsid w:val="00D21985"/>
    <w:rPr>
      <w:kern w:val="20"/>
      <w:sz w:val="36"/>
    </w:rPr>
  </w:style>
  <w:style w:type="character" w:customStyle="1" w:styleId="Znaknaslova2">
    <w:name w:val="Znak naslova 2"/>
    <w:basedOn w:val="Zadanifontodlomka"/>
    <w:link w:val="naslov20"/>
    <w:uiPriority w:val="1"/>
    <w:rsid w:val="00D21985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Rezerviranomjestozatekst">
    <w:name w:val="Rezervirano mjesto za tekst"/>
    <w:basedOn w:val="Zadanifontodlomka"/>
    <w:uiPriority w:val="99"/>
    <w:semiHidden/>
    <w:rsid w:val="00D21985"/>
    <w:rPr>
      <w:color w:val="808080"/>
    </w:rPr>
  </w:style>
  <w:style w:type="paragraph" w:customStyle="1" w:styleId="Citat1">
    <w:name w:val="Citat1"/>
    <w:basedOn w:val="Normal"/>
    <w:next w:val="Normal"/>
    <w:link w:val="Znakcitata"/>
    <w:uiPriority w:val="9"/>
    <w:unhideWhenUsed/>
    <w:qFormat/>
    <w:rsid w:val="00D21985"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nakcitata">
    <w:name w:val="Znak citata"/>
    <w:basedOn w:val="Zadanifontodlomka"/>
    <w:link w:val="Citat1"/>
    <w:uiPriority w:val="9"/>
    <w:rsid w:val="00D21985"/>
    <w:rPr>
      <w:i/>
      <w:iCs/>
      <w:color w:val="7E97AD" w:themeColor="accent1"/>
      <w:kern w:val="20"/>
      <w:sz w:val="28"/>
    </w:rPr>
  </w:style>
  <w:style w:type="paragraph" w:customStyle="1" w:styleId="Bibliografija1">
    <w:name w:val="Bibliografija1"/>
    <w:basedOn w:val="Normal"/>
    <w:next w:val="Normal"/>
    <w:uiPriority w:val="37"/>
    <w:semiHidden/>
    <w:unhideWhenUsed/>
    <w:rsid w:val="00D21985"/>
  </w:style>
  <w:style w:type="paragraph" w:customStyle="1" w:styleId="Blokteksta1">
    <w:name w:val="Blok teksta1"/>
    <w:basedOn w:val="Normal"/>
    <w:uiPriority w:val="99"/>
    <w:semiHidden/>
    <w:unhideWhenUsed/>
    <w:rsid w:val="00D21985"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customStyle="1" w:styleId="Glavnitekst">
    <w:name w:val="Glavni tekst"/>
    <w:basedOn w:val="Normal"/>
    <w:link w:val="Znakglavnogteksta"/>
    <w:uiPriority w:val="99"/>
    <w:semiHidden/>
    <w:unhideWhenUsed/>
    <w:rsid w:val="00D21985"/>
    <w:pPr>
      <w:spacing w:after="120"/>
    </w:pPr>
  </w:style>
  <w:style w:type="character" w:customStyle="1" w:styleId="Znakglavnogteksta">
    <w:name w:val="Znak glavnog teksta"/>
    <w:basedOn w:val="Zadanifontodlomka"/>
    <w:link w:val="Glavnitekst"/>
    <w:uiPriority w:val="99"/>
    <w:semiHidden/>
    <w:rsid w:val="00D21985"/>
  </w:style>
  <w:style w:type="paragraph" w:customStyle="1" w:styleId="Glavnitekst2">
    <w:name w:val="Glavni tekst 2"/>
    <w:basedOn w:val="Normal"/>
    <w:link w:val="Znakglavnogteksta2"/>
    <w:uiPriority w:val="99"/>
    <w:semiHidden/>
    <w:unhideWhenUsed/>
    <w:rsid w:val="00D21985"/>
    <w:pPr>
      <w:spacing w:after="120" w:line="480" w:lineRule="auto"/>
    </w:pPr>
  </w:style>
  <w:style w:type="character" w:customStyle="1" w:styleId="Znakglavnogteksta2">
    <w:name w:val="Znak glavnog teksta 2"/>
    <w:basedOn w:val="Zadanifontodlomka"/>
    <w:link w:val="Glavnitekst2"/>
    <w:uiPriority w:val="99"/>
    <w:semiHidden/>
    <w:rsid w:val="00D21985"/>
  </w:style>
  <w:style w:type="paragraph" w:customStyle="1" w:styleId="Glavnitekst3">
    <w:name w:val="Glavni tekst 3"/>
    <w:basedOn w:val="Normal"/>
    <w:link w:val="Znakglavnogteksta3"/>
    <w:uiPriority w:val="99"/>
    <w:semiHidden/>
    <w:unhideWhenUsed/>
    <w:rsid w:val="00D21985"/>
    <w:pPr>
      <w:spacing w:after="120"/>
    </w:pPr>
    <w:rPr>
      <w:sz w:val="16"/>
    </w:rPr>
  </w:style>
  <w:style w:type="character" w:customStyle="1" w:styleId="Znakglavnogteksta3">
    <w:name w:val="Znak glavnog teksta 3"/>
    <w:basedOn w:val="Zadanifontodlomka"/>
    <w:link w:val="Glavnitekst3"/>
    <w:uiPriority w:val="99"/>
    <w:semiHidden/>
    <w:rsid w:val="00D21985"/>
    <w:rPr>
      <w:sz w:val="16"/>
    </w:rPr>
  </w:style>
  <w:style w:type="paragraph" w:customStyle="1" w:styleId="Prvauvlakaglavnogteksta">
    <w:name w:val="Prva uvlaka glavnog teksta"/>
    <w:basedOn w:val="Glavnitekst"/>
    <w:link w:val="Znakprveuvlakeglavnogteksta"/>
    <w:uiPriority w:val="99"/>
    <w:semiHidden/>
    <w:unhideWhenUsed/>
    <w:rsid w:val="00D21985"/>
    <w:pPr>
      <w:spacing w:after="200"/>
      <w:ind w:firstLine="360"/>
    </w:pPr>
  </w:style>
  <w:style w:type="character" w:customStyle="1" w:styleId="Znakprveuvlakeglavnogteksta">
    <w:name w:val="Znak prve uvlake glavnog teksta"/>
    <w:basedOn w:val="Znakglavnogteksta"/>
    <w:link w:val="Prvauvlakaglavnogteksta"/>
    <w:uiPriority w:val="99"/>
    <w:semiHidden/>
    <w:rsid w:val="00D21985"/>
  </w:style>
  <w:style w:type="paragraph" w:customStyle="1" w:styleId="Uvlakaglavnogteksta">
    <w:name w:val="Uvlaka glavnog teksta"/>
    <w:basedOn w:val="Normal"/>
    <w:link w:val="Znakuvlakeglavnogteksta"/>
    <w:uiPriority w:val="99"/>
    <w:semiHidden/>
    <w:unhideWhenUsed/>
    <w:rsid w:val="00D21985"/>
    <w:pPr>
      <w:spacing w:after="120"/>
      <w:ind w:left="360"/>
    </w:pPr>
  </w:style>
  <w:style w:type="character" w:customStyle="1" w:styleId="Znakuvlakeglavnogteksta">
    <w:name w:val="Znak uvlake glavnog teksta"/>
    <w:basedOn w:val="Zadanifontodlomka"/>
    <w:link w:val="Uvlakaglavnogteksta"/>
    <w:uiPriority w:val="99"/>
    <w:semiHidden/>
    <w:rsid w:val="00D21985"/>
  </w:style>
  <w:style w:type="paragraph" w:customStyle="1" w:styleId="Prvauvlakaglavnogteksta2">
    <w:name w:val="Prva uvlaka glavnog teksta 2"/>
    <w:basedOn w:val="Uvlakaglavnogteksta"/>
    <w:link w:val="Znakprveuvlakeglavnogteksta2"/>
    <w:uiPriority w:val="99"/>
    <w:semiHidden/>
    <w:unhideWhenUsed/>
    <w:rsid w:val="00D21985"/>
    <w:pPr>
      <w:spacing w:after="200"/>
      <w:ind w:firstLine="360"/>
    </w:pPr>
  </w:style>
  <w:style w:type="character" w:customStyle="1" w:styleId="Znakprveuvlakeglavnogteksta2">
    <w:name w:val="Znak prve uvlake glavnog teksta 2"/>
    <w:basedOn w:val="Znakuvlakeglavnogteksta"/>
    <w:link w:val="Prvauvlakaglavnogteksta2"/>
    <w:uiPriority w:val="99"/>
    <w:semiHidden/>
    <w:rsid w:val="00D21985"/>
  </w:style>
  <w:style w:type="paragraph" w:customStyle="1" w:styleId="Uvlakaglavnogteksta2">
    <w:name w:val="Uvlaka glavnog teksta 2"/>
    <w:basedOn w:val="Normal"/>
    <w:link w:val="Znakuvlakeglavnogteksta2"/>
    <w:uiPriority w:val="99"/>
    <w:semiHidden/>
    <w:unhideWhenUsed/>
    <w:rsid w:val="00D21985"/>
    <w:pPr>
      <w:spacing w:after="120" w:line="480" w:lineRule="auto"/>
      <w:ind w:left="360"/>
    </w:pPr>
  </w:style>
  <w:style w:type="character" w:customStyle="1" w:styleId="Znakuvlakeglavnogteksta2">
    <w:name w:val="Znak uvlake glavnog teksta 2"/>
    <w:basedOn w:val="Zadanifontodlomka"/>
    <w:link w:val="Uvlakaglavnogteksta2"/>
    <w:uiPriority w:val="99"/>
    <w:semiHidden/>
    <w:rsid w:val="00D21985"/>
  </w:style>
  <w:style w:type="paragraph" w:customStyle="1" w:styleId="Uvlakaglavnogteksta3">
    <w:name w:val="Uvlaka glavnog teksta 3"/>
    <w:basedOn w:val="Normal"/>
    <w:link w:val="Znakuvlakeglavnogteksta3"/>
    <w:uiPriority w:val="99"/>
    <w:semiHidden/>
    <w:unhideWhenUsed/>
    <w:rsid w:val="00D21985"/>
    <w:pPr>
      <w:spacing w:after="120"/>
      <w:ind w:left="360"/>
    </w:pPr>
    <w:rPr>
      <w:sz w:val="16"/>
    </w:rPr>
  </w:style>
  <w:style w:type="character" w:customStyle="1" w:styleId="Znakuvlakeglavnogteksta3">
    <w:name w:val="Znak uvlake glavnog teksta 3"/>
    <w:basedOn w:val="Zadanifontodlomka"/>
    <w:link w:val="Uvlakaglavnogteksta3"/>
    <w:uiPriority w:val="99"/>
    <w:semiHidden/>
    <w:rsid w:val="00D21985"/>
    <w:rPr>
      <w:sz w:val="16"/>
    </w:rPr>
  </w:style>
  <w:style w:type="character" w:customStyle="1" w:styleId="Naslovknjige1">
    <w:name w:val="Naslov knjige1"/>
    <w:basedOn w:val="Zadanifontodlomka"/>
    <w:uiPriority w:val="33"/>
    <w:semiHidden/>
    <w:unhideWhenUsed/>
    <w:rsid w:val="00D21985"/>
    <w:rPr>
      <w:b/>
      <w:bCs/>
      <w:smallCaps/>
      <w:spacing w:val="5"/>
    </w:rPr>
  </w:style>
  <w:style w:type="paragraph" w:customStyle="1" w:styleId="opis">
    <w:name w:val="opis"/>
    <w:basedOn w:val="Normal"/>
    <w:next w:val="Normal"/>
    <w:uiPriority w:val="35"/>
    <w:semiHidden/>
    <w:unhideWhenUsed/>
    <w:qFormat/>
    <w:rsid w:val="00D21985"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vretak1">
    <w:name w:val="Završetak1"/>
    <w:basedOn w:val="Normal"/>
    <w:link w:val="Znakzavretka"/>
    <w:uiPriority w:val="99"/>
    <w:semiHidden/>
    <w:unhideWhenUsed/>
    <w:rsid w:val="00D21985"/>
    <w:pPr>
      <w:spacing w:after="0" w:line="240" w:lineRule="auto"/>
      <w:ind w:left="4320"/>
    </w:pPr>
  </w:style>
  <w:style w:type="character" w:customStyle="1" w:styleId="Znakzavretka">
    <w:name w:val="Znak završetka"/>
    <w:basedOn w:val="Zadanifontodlomka"/>
    <w:link w:val="Zavretak1"/>
    <w:uiPriority w:val="99"/>
    <w:semiHidden/>
    <w:rsid w:val="00D21985"/>
  </w:style>
  <w:style w:type="table" w:customStyle="1" w:styleId="arenareetka">
    <w:name w:val="Šarena rešetka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Isticanjearenereetke1">
    <w:name w:val="Isticanje šarene rešetke 1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Isticanjearenereetke2">
    <w:name w:val="Isticanje šarene rešetke 2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Isticanjearenereetke3">
    <w:name w:val="Isticanje šarene rešetke 3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Isticanjearenereetke4">
    <w:name w:val="Isticanje šarene rešetke 4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Isticanjearenereetke5">
    <w:name w:val="Isticanje šarene rešetke 5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Isticanjearenereetke6">
    <w:name w:val="Isticanje šarene rešetke 6"/>
    <w:basedOn w:val="Obinatablica"/>
    <w:uiPriority w:val="73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arenipopis">
    <w:name w:val="Šareni popis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sticanjearenogpopisa1">
    <w:name w:val="Isticanje šarenog popisa 1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Isticanjearenogpopisa2">
    <w:name w:val="Isticanje šarenog popisa 2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Isticanjearenogpopisa3">
    <w:name w:val="Isticanje šarenog popisa 3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Isticanjearenogpopisa4">
    <w:name w:val="Isticanje šarenog popisa 4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Isticanjearenogpopisa5">
    <w:name w:val="Isticanje šarenog popisa 5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Isticanjearenogpopisa6">
    <w:name w:val="Isticanje šarenog popisa 6"/>
    <w:basedOn w:val="Obinatablica"/>
    <w:uiPriority w:val="72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customStyle="1" w:styleId="arenosjenanje">
    <w:name w:val="Šareno sjenčanje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1">
    <w:name w:val="Isticanje šarenog sjenčanja 1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2">
    <w:name w:val="Isticanje šarenog sjenčanja 2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3">
    <w:name w:val="Isticanje šarenog sjenčanja 3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Isticanjearenogsjenanja4">
    <w:name w:val="Isticanje šarenog sjenčanja 4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5">
    <w:name w:val="Isticanje šarenog sjenčanja 5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6">
    <w:name w:val="Isticanje šarenog sjenčanja 6"/>
    <w:basedOn w:val="Obinatablica"/>
    <w:uiPriority w:val="71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encanapomene">
    <w:name w:val="referenca napomene"/>
    <w:basedOn w:val="Zadanifontodlomka"/>
    <w:uiPriority w:val="99"/>
    <w:semiHidden/>
    <w:unhideWhenUsed/>
    <w:rsid w:val="00D21985"/>
    <w:rPr>
      <w:sz w:val="16"/>
    </w:rPr>
  </w:style>
  <w:style w:type="paragraph" w:customStyle="1" w:styleId="tekstnapomene">
    <w:name w:val="tekst napomene"/>
    <w:basedOn w:val="Normal"/>
    <w:link w:val="Znaktekstakomentara"/>
    <w:uiPriority w:val="99"/>
    <w:semiHidden/>
    <w:unhideWhenUsed/>
    <w:rsid w:val="00D21985"/>
    <w:pPr>
      <w:spacing w:line="240" w:lineRule="auto"/>
    </w:pPr>
  </w:style>
  <w:style w:type="character" w:customStyle="1" w:styleId="Znaktekstakomentara">
    <w:name w:val="Znak teksta komentara"/>
    <w:basedOn w:val="Zadanifontodlomka"/>
    <w:link w:val="tekstnapomene"/>
    <w:uiPriority w:val="99"/>
    <w:semiHidden/>
    <w:rsid w:val="00D21985"/>
    <w:rPr>
      <w:sz w:val="20"/>
    </w:rPr>
  </w:style>
  <w:style w:type="paragraph" w:customStyle="1" w:styleId="predmetnapomene">
    <w:name w:val="predmet napomene"/>
    <w:basedOn w:val="tekstnapomene"/>
    <w:next w:val="tekstnapomene"/>
    <w:link w:val="Znakpredmetakomentara"/>
    <w:uiPriority w:val="99"/>
    <w:semiHidden/>
    <w:unhideWhenUsed/>
    <w:rsid w:val="00D21985"/>
    <w:rPr>
      <w:b/>
      <w:bCs/>
    </w:rPr>
  </w:style>
  <w:style w:type="character" w:customStyle="1" w:styleId="Znakpredmetakomentara">
    <w:name w:val="Znak predmeta komentara"/>
    <w:basedOn w:val="Znaktekstakomentara"/>
    <w:link w:val="predmetnapomene"/>
    <w:uiPriority w:val="99"/>
    <w:semiHidden/>
    <w:rsid w:val="00D21985"/>
    <w:rPr>
      <w:b/>
      <w:bCs/>
      <w:sz w:val="20"/>
    </w:rPr>
  </w:style>
  <w:style w:type="table" w:customStyle="1" w:styleId="Tamnipopis1">
    <w:name w:val="Tamni popis1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Isticanjetamnogpopisa1">
    <w:name w:val="Isticanje tamnog popisa 1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Isticanjetamnogpopisa2">
    <w:name w:val="Isticanje tamnog popisa 2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Isticanjetamnogpopisa3">
    <w:name w:val="Isticanje tamnog popisa 3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Isticanjetamnogpopisa4">
    <w:name w:val="Isticanje tamnog popisa 4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Isticanjetamnogpopisa5">
    <w:name w:val="Isticanje tamnog popisa 5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Isticanjetamnogpopisa6">
    <w:name w:val="Isticanje tamnog popisa 6"/>
    <w:basedOn w:val="Obinatablica"/>
    <w:uiPriority w:val="70"/>
    <w:rsid w:val="00D21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customStyle="1" w:styleId="Datum1">
    <w:name w:val="Datum1"/>
    <w:basedOn w:val="Normal"/>
    <w:next w:val="Normal"/>
    <w:link w:val="Znakdatuma"/>
    <w:uiPriority w:val="99"/>
    <w:semiHidden/>
    <w:unhideWhenUsed/>
    <w:rsid w:val="00D21985"/>
  </w:style>
  <w:style w:type="character" w:customStyle="1" w:styleId="Znakdatuma">
    <w:name w:val="Znak datuma"/>
    <w:basedOn w:val="Zadanifontodlomka"/>
    <w:link w:val="Datum1"/>
    <w:uiPriority w:val="99"/>
    <w:semiHidden/>
    <w:rsid w:val="00D21985"/>
  </w:style>
  <w:style w:type="paragraph" w:customStyle="1" w:styleId="Kartadokumenta1">
    <w:name w:val="Karta dokumenta1"/>
    <w:basedOn w:val="Normal"/>
    <w:link w:val="Znakkartedokumenta"/>
    <w:uiPriority w:val="99"/>
    <w:semiHidden/>
    <w:unhideWhenUsed/>
    <w:rsid w:val="00D2198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kartedokumenta">
    <w:name w:val="Znak karte dokumenta"/>
    <w:basedOn w:val="Zadanifontodlomka"/>
    <w:link w:val="Kartadokumenta1"/>
    <w:uiPriority w:val="99"/>
    <w:semiHidden/>
    <w:rsid w:val="00D21985"/>
    <w:rPr>
      <w:rFonts w:ascii="Tahoma" w:hAnsi="Tahoma" w:cs="Tahoma"/>
      <w:sz w:val="16"/>
    </w:rPr>
  </w:style>
  <w:style w:type="paragraph" w:customStyle="1" w:styleId="Potpise-pote1">
    <w:name w:val="Potpis e-pošte1"/>
    <w:basedOn w:val="Normal"/>
    <w:link w:val="Znakpotpisae-pote"/>
    <w:uiPriority w:val="99"/>
    <w:semiHidden/>
    <w:unhideWhenUsed/>
    <w:rsid w:val="00D21985"/>
    <w:pPr>
      <w:spacing w:after="0" w:line="240" w:lineRule="auto"/>
    </w:pPr>
  </w:style>
  <w:style w:type="character" w:customStyle="1" w:styleId="Znakpotpisae-pote">
    <w:name w:val="Znak potpisa e-pošte"/>
    <w:basedOn w:val="Zadanifontodlomka"/>
    <w:link w:val="Potpise-pote1"/>
    <w:uiPriority w:val="99"/>
    <w:semiHidden/>
    <w:rsid w:val="00D21985"/>
  </w:style>
  <w:style w:type="character" w:customStyle="1" w:styleId="Naglasak">
    <w:name w:val="Naglasak"/>
    <w:basedOn w:val="Zadanifontodlomka"/>
    <w:uiPriority w:val="20"/>
    <w:semiHidden/>
    <w:unhideWhenUsed/>
    <w:rsid w:val="00D21985"/>
    <w:rPr>
      <w:i/>
      <w:iCs/>
    </w:rPr>
  </w:style>
  <w:style w:type="character" w:customStyle="1" w:styleId="referencakrajnjebiljeke">
    <w:name w:val="referenca krajnje bilješke"/>
    <w:basedOn w:val="Zadanifontodlomka"/>
    <w:uiPriority w:val="99"/>
    <w:semiHidden/>
    <w:unhideWhenUsed/>
    <w:rsid w:val="00D21985"/>
    <w:rPr>
      <w:vertAlign w:val="superscript"/>
    </w:rPr>
  </w:style>
  <w:style w:type="paragraph" w:customStyle="1" w:styleId="tekstkrajnjebiljeke">
    <w:name w:val="tekst krajnje bilješke"/>
    <w:basedOn w:val="Normal"/>
    <w:link w:val="Znaktekstakrajnjebiljeke"/>
    <w:uiPriority w:val="99"/>
    <w:semiHidden/>
    <w:unhideWhenUsed/>
    <w:rsid w:val="00D21985"/>
    <w:pPr>
      <w:spacing w:after="0" w:line="240" w:lineRule="auto"/>
    </w:pPr>
  </w:style>
  <w:style w:type="character" w:customStyle="1" w:styleId="Znaktekstakrajnjebiljeke">
    <w:name w:val="Znak teksta krajnje bilješke"/>
    <w:basedOn w:val="Zadanifontodlomka"/>
    <w:link w:val="tekstkrajnjebiljeke"/>
    <w:uiPriority w:val="99"/>
    <w:semiHidden/>
    <w:rsid w:val="00D21985"/>
    <w:rPr>
      <w:sz w:val="20"/>
    </w:rPr>
  </w:style>
  <w:style w:type="paragraph" w:customStyle="1" w:styleId="adresanaomotnici">
    <w:name w:val="adresa na omotnici"/>
    <w:basedOn w:val="Normal"/>
    <w:uiPriority w:val="99"/>
    <w:semiHidden/>
    <w:unhideWhenUsed/>
    <w:rsid w:val="00D219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povratnaadresanaomotnici">
    <w:name w:val="povratna adresa na omotnici"/>
    <w:basedOn w:val="Normal"/>
    <w:uiPriority w:val="99"/>
    <w:semiHidden/>
    <w:unhideWhenUsed/>
    <w:rsid w:val="00D2198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Slijeenahiperveza">
    <w:name w:val="Slijeđena hiperveza"/>
    <w:basedOn w:val="Zadanifontodlomka"/>
    <w:uiPriority w:val="99"/>
    <w:semiHidden/>
    <w:unhideWhenUsed/>
    <w:rsid w:val="00D21985"/>
    <w:rPr>
      <w:color w:val="969696" w:themeColor="followedHyperlink"/>
      <w:u w:val="single"/>
    </w:rPr>
  </w:style>
  <w:style w:type="character" w:customStyle="1" w:styleId="referencafusnote">
    <w:name w:val="referenca fusnote"/>
    <w:basedOn w:val="Zadanifontodlomka"/>
    <w:uiPriority w:val="99"/>
    <w:semiHidden/>
    <w:unhideWhenUsed/>
    <w:rsid w:val="00D21985"/>
    <w:rPr>
      <w:vertAlign w:val="superscript"/>
    </w:rPr>
  </w:style>
  <w:style w:type="paragraph" w:customStyle="1" w:styleId="tekstfusnote">
    <w:name w:val="tekst fusnote"/>
    <w:basedOn w:val="Normal"/>
    <w:link w:val="Znaktekstafusnote"/>
    <w:uiPriority w:val="99"/>
    <w:semiHidden/>
    <w:unhideWhenUsed/>
    <w:rsid w:val="00D21985"/>
    <w:pPr>
      <w:spacing w:after="0" w:line="240" w:lineRule="auto"/>
    </w:pPr>
  </w:style>
  <w:style w:type="character" w:customStyle="1" w:styleId="Znaktekstafusnote">
    <w:name w:val="Znak teksta fusnote"/>
    <w:basedOn w:val="Zadanifontodlomka"/>
    <w:link w:val="tekstfusnote"/>
    <w:uiPriority w:val="99"/>
    <w:semiHidden/>
    <w:rsid w:val="00D21985"/>
    <w:rPr>
      <w:sz w:val="20"/>
    </w:rPr>
  </w:style>
  <w:style w:type="character" w:customStyle="1" w:styleId="Znaknaslova3">
    <w:name w:val="Znak naslova 3"/>
    <w:basedOn w:val="Zadanifontodlomka"/>
    <w:link w:val="naslov30"/>
    <w:uiPriority w:val="1"/>
    <w:rsid w:val="00D21985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naslova4">
    <w:name w:val="Znak naslova 4"/>
    <w:basedOn w:val="Zadanifontodlomka"/>
    <w:link w:val="naslov40"/>
    <w:uiPriority w:val="18"/>
    <w:semiHidden/>
    <w:rsid w:val="00D21985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slova5">
    <w:name w:val="Znak naslova 5"/>
    <w:basedOn w:val="Zadanifontodlomka"/>
    <w:link w:val="naslov50"/>
    <w:uiPriority w:val="18"/>
    <w:semiHidden/>
    <w:rsid w:val="00D21985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slova6">
    <w:name w:val="Znak naslova 6"/>
    <w:basedOn w:val="Zadanifontodlomka"/>
    <w:link w:val="naslov60"/>
    <w:uiPriority w:val="18"/>
    <w:semiHidden/>
    <w:rsid w:val="00D21985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slova7">
    <w:name w:val="Znak naslova 7"/>
    <w:basedOn w:val="Zadanifontodlomka"/>
    <w:link w:val="naslov7"/>
    <w:uiPriority w:val="18"/>
    <w:semiHidden/>
    <w:rsid w:val="00D2198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slova8">
    <w:name w:val="Znak naslova 8"/>
    <w:basedOn w:val="Zadanifontodlomka"/>
    <w:link w:val="naslov8"/>
    <w:uiPriority w:val="18"/>
    <w:semiHidden/>
    <w:rsid w:val="00D21985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slova9">
    <w:name w:val="Znak naslova 9"/>
    <w:basedOn w:val="Zadanifontodlomka"/>
    <w:link w:val="naslov9"/>
    <w:uiPriority w:val="18"/>
    <w:semiHidden/>
    <w:rsid w:val="00D2198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akronim"/>
    <w:basedOn w:val="Zadanifontodlomka"/>
    <w:uiPriority w:val="99"/>
    <w:semiHidden/>
    <w:unhideWhenUsed/>
    <w:rsid w:val="00D21985"/>
  </w:style>
  <w:style w:type="paragraph" w:customStyle="1" w:styleId="HTMLadresa">
    <w:name w:val="HTML adresa"/>
    <w:basedOn w:val="Normal"/>
    <w:link w:val="ZnakHTMLadrese"/>
    <w:uiPriority w:val="99"/>
    <w:semiHidden/>
    <w:unhideWhenUsed/>
    <w:rsid w:val="00D21985"/>
    <w:pPr>
      <w:spacing w:after="0" w:line="240" w:lineRule="auto"/>
    </w:pPr>
    <w:rPr>
      <w:i/>
      <w:iCs/>
    </w:rPr>
  </w:style>
  <w:style w:type="character" w:customStyle="1" w:styleId="ZnakHTMLadrese">
    <w:name w:val="Znak HTML adrese"/>
    <w:basedOn w:val="Zadanifontodlomka"/>
    <w:link w:val="HTMLadresa"/>
    <w:uiPriority w:val="99"/>
    <w:semiHidden/>
    <w:rsid w:val="00D21985"/>
    <w:rPr>
      <w:i/>
      <w:iCs/>
    </w:rPr>
  </w:style>
  <w:style w:type="character" w:customStyle="1" w:styleId="HTMLnavod">
    <w:name w:val="HTML navod"/>
    <w:basedOn w:val="Zadanifontodlomka"/>
    <w:uiPriority w:val="99"/>
    <w:semiHidden/>
    <w:unhideWhenUsed/>
    <w:rsid w:val="00D21985"/>
    <w:rPr>
      <w:i/>
      <w:iCs/>
    </w:rPr>
  </w:style>
  <w:style w:type="character" w:customStyle="1" w:styleId="HTMLkod">
    <w:name w:val="HTML kod"/>
    <w:basedOn w:val="Zadanifontodlomka"/>
    <w:uiPriority w:val="99"/>
    <w:semiHidden/>
    <w:unhideWhenUsed/>
    <w:rsid w:val="00D21985"/>
    <w:rPr>
      <w:rFonts w:ascii="Consolas" w:hAnsi="Consolas" w:cs="Consolas"/>
      <w:sz w:val="20"/>
    </w:rPr>
  </w:style>
  <w:style w:type="character" w:customStyle="1" w:styleId="HTMLdefinicija">
    <w:name w:val="HTML definicija"/>
    <w:basedOn w:val="Zadanifontodlomka"/>
    <w:uiPriority w:val="99"/>
    <w:semiHidden/>
    <w:unhideWhenUsed/>
    <w:rsid w:val="00D21985"/>
    <w:rPr>
      <w:i/>
      <w:iCs/>
    </w:rPr>
  </w:style>
  <w:style w:type="character" w:customStyle="1" w:styleId="HTMLtipkovnica">
    <w:name w:val="HTML tipkovnica"/>
    <w:basedOn w:val="Zadanifontodlomka"/>
    <w:uiPriority w:val="99"/>
    <w:semiHidden/>
    <w:unhideWhenUsed/>
    <w:rsid w:val="00D21985"/>
    <w:rPr>
      <w:rFonts w:ascii="Consolas" w:hAnsi="Consolas" w:cs="Consolas"/>
      <w:sz w:val="20"/>
    </w:rPr>
  </w:style>
  <w:style w:type="paragraph" w:customStyle="1" w:styleId="HTMLprethodnooblikovanje">
    <w:name w:val="HTML prethodno oblikovanje"/>
    <w:basedOn w:val="Normal"/>
    <w:link w:val="ZnakHTMLprethodnogoblikovanja"/>
    <w:uiPriority w:val="99"/>
    <w:semiHidden/>
    <w:unhideWhenUsed/>
    <w:rsid w:val="00D21985"/>
    <w:pPr>
      <w:spacing w:after="0" w:line="240" w:lineRule="auto"/>
    </w:pPr>
    <w:rPr>
      <w:rFonts w:ascii="Consolas" w:hAnsi="Consolas" w:cs="Consolas"/>
    </w:rPr>
  </w:style>
  <w:style w:type="character" w:customStyle="1" w:styleId="ZnakHTMLprethodnogoblikovanja">
    <w:name w:val="Znak HTML prethodnog oblikovanja"/>
    <w:basedOn w:val="Zadanifontodlomka"/>
    <w:link w:val="HTMLprethodnooblikovanje"/>
    <w:uiPriority w:val="99"/>
    <w:semiHidden/>
    <w:rsid w:val="00D21985"/>
    <w:rPr>
      <w:rFonts w:ascii="Consolas" w:hAnsi="Consolas" w:cs="Consolas"/>
      <w:sz w:val="20"/>
    </w:rPr>
  </w:style>
  <w:style w:type="character" w:customStyle="1" w:styleId="HTMLprimjer">
    <w:name w:val="HTML primjer"/>
    <w:basedOn w:val="Zadanifontodlomka"/>
    <w:uiPriority w:val="99"/>
    <w:semiHidden/>
    <w:unhideWhenUsed/>
    <w:rsid w:val="00D21985"/>
    <w:rPr>
      <w:rFonts w:ascii="Consolas" w:hAnsi="Consolas" w:cs="Consolas"/>
      <w:sz w:val="24"/>
    </w:rPr>
  </w:style>
  <w:style w:type="character" w:customStyle="1" w:styleId="HTMLpisaistroj1">
    <w:name w:val="HTML pisaći stroj1"/>
    <w:basedOn w:val="Zadanifontodlomka"/>
    <w:uiPriority w:val="99"/>
    <w:semiHidden/>
    <w:unhideWhenUsed/>
    <w:rsid w:val="00D21985"/>
    <w:rPr>
      <w:rFonts w:ascii="Consolas" w:hAnsi="Consolas" w:cs="Consolas"/>
      <w:sz w:val="20"/>
    </w:rPr>
  </w:style>
  <w:style w:type="character" w:customStyle="1" w:styleId="HTMLvarijabla">
    <w:name w:val="HTML varijabla"/>
    <w:basedOn w:val="Zadanifontodlomka"/>
    <w:uiPriority w:val="99"/>
    <w:semiHidden/>
    <w:unhideWhenUsed/>
    <w:rsid w:val="00D21985"/>
    <w:rPr>
      <w:i/>
      <w:iCs/>
    </w:rPr>
  </w:style>
  <w:style w:type="character" w:customStyle="1" w:styleId="Hiperveza1">
    <w:name w:val="Hiperveza1"/>
    <w:basedOn w:val="Zadanifontodlomka"/>
    <w:uiPriority w:val="99"/>
    <w:unhideWhenUsed/>
    <w:rsid w:val="00D21985"/>
    <w:rPr>
      <w:color w:val="646464" w:themeColor="hyperlink"/>
      <w:u w:val="single"/>
    </w:rPr>
  </w:style>
  <w:style w:type="paragraph" w:customStyle="1" w:styleId="kazalo1">
    <w:name w:val="kazalo 1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220" w:hanging="220"/>
    </w:pPr>
  </w:style>
  <w:style w:type="paragraph" w:customStyle="1" w:styleId="kazalo2">
    <w:name w:val="kazalo 2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440" w:hanging="220"/>
    </w:pPr>
  </w:style>
  <w:style w:type="paragraph" w:customStyle="1" w:styleId="kazalo3">
    <w:name w:val="kazalo 3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660" w:hanging="220"/>
    </w:pPr>
  </w:style>
  <w:style w:type="paragraph" w:customStyle="1" w:styleId="kazalo4">
    <w:name w:val="kazalo 4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880" w:hanging="220"/>
    </w:pPr>
  </w:style>
  <w:style w:type="paragraph" w:customStyle="1" w:styleId="kazalo5">
    <w:name w:val="kazalo 5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1100" w:hanging="220"/>
    </w:pPr>
  </w:style>
  <w:style w:type="paragraph" w:customStyle="1" w:styleId="kazalo6">
    <w:name w:val="kazalo 6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1320" w:hanging="220"/>
    </w:pPr>
  </w:style>
  <w:style w:type="paragraph" w:customStyle="1" w:styleId="kazalo7">
    <w:name w:val="kazalo 7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1540" w:hanging="220"/>
    </w:pPr>
  </w:style>
  <w:style w:type="paragraph" w:customStyle="1" w:styleId="kazalo8">
    <w:name w:val="kazalo 8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1760" w:hanging="220"/>
    </w:pPr>
  </w:style>
  <w:style w:type="paragraph" w:customStyle="1" w:styleId="kazalo9">
    <w:name w:val="kazalo 9"/>
    <w:basedOn w:val="Normal"/>
    <w:next w:val="Normal"/>
    <w:autoRedefine/>
    <w:uiPriority w:val="99"/>
    <w:semiHidden/>
    <w:unhideWhenUsed/>
    <w:rsid w:val="00D21985"/>
    <w:pPr>
      <w:spacing w:after="0" w:line="240" w:lineRule="auto"/>
      <w:ind w:left="1980" w:hanging="220"/>
    </w:pPr>
  </w:style>
  <w:style w:type="paragraph" w:customStyle="1" w:styleId="naslovkazala">
    <w:name w:val="naslov kazala"/>
    <w:basedOn w:val="Normal"/>
    <w:next w:val="kazalo1"/>
    <w:uiPriority w:val="99"/>
    <w:semiHidden/>
    <w:unhideWhenUsed/>
    <w:rsid w:val="00D21985"/>
    <w:rPr>
      <w:rFonts w:asciiTheme="majorHAnsi" w:eastAsiaTheme="majorEastAsia" w:hAnsiTheme="majorHAnsi" w:cstheme="majorBidi"/>
      <w:b/>
      <w:bCs/>
    </w:rPr>
  </w:style>
  <w:style w:type="character" w:customStyle="1" w:styleId="Istaknutinaglasak">
    <w:name w:val="Istaknuti naglasak"/>
    <w:basedOn w:val="Zadanifontodlomka"/>
    <w:uiPriority w:val="21"/>
    <w:semiHidden/>
    <w:unhideWhenUsed/>
    <w:rsid w:val="00D21985"/>
    <w:rPr>
      <w:b/>
      <w:bCs/>
      <w:i/>
      <w:iCs/>
      <w:color w:val="7E97AD" w:themeColor="accent1"/>
    </w:rPr>
  </w:style>
  <w:style w:type="paragraph" w:customStyle="1" w:styleId="Naglaenicitat">
    <w:name w:val="Naglašeni citat"/>
    <w:basedOn w:val="Normal"/>
    <w:next w:val="Normal"/>
    <w:link w:val="Znaknaglaenogcitata"/>
    <w:uiPriority w:val="30"/>
    <w:semiHidden/>
    <w:unhideWhenUsed/>
    <w:rsid w:val="00D21985"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Znaknaglaenogcitata">
    <w:name w:val="Znak naglašenog citata"/>
    <w:basedOn w:val="Zadanifontodlomka"/>
    <w:link w:val="Naglaenicitat"/>
    <w:uiPriority w:val="30"/>
    <w:semiHidden/>
    <w:rsid w:val="00D21985"/>
    <w:rPr>
      <w:b/>
      <w:bCs/>
      <w:i/>
      <w:iCs/>
      <w:color w:val="7E97AD" w:themeColor="accent1"/>
    </w:rPr>
  </w:style>
  <w:style w:type="character" w:customStyle="1" w:styleId="Istaknutareferenca1">
    <w:name w:val="Istaknuta referenca1"/>
    <w:basedOn w:val="Zadanifontodlomka"/>
    <w:uiPriority w:val="32"/>
    <w:semiHidden/>
    <w:unhideWhenUsed/>
    <w:rsid w:val="00D21985"/>
    <w:rPr>
      <w:b/>
      <w:bCs/>
      <w:smallCaps/>
      <w:color w:val="CC8E60" w:themeColor="accent2"/>
      <w:spacing w:val="5"/>
      <w:u w:val="single"/>
    </w:rPr>
  </w:style>
  <w:style w:type="table" w:customStyle="1" w:styleId="Svijetlareetka1">
    <w:name w:val="Svijetla rešetka1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Isticanjesvijetlereetke1">
    <w:name w:val="Isticanje svijetle rešetke 1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Isticanjesvijetlereetke2">
    <w:name w:val="Isticanje svijetle rešetke 2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Isticanjesvijetlereetke3">
    <w:name w:val="Isticanje svijetle rešetke 3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Isticanjesvijetlereetke4">
    <w:name w:val="Isticanje svijetle rešetke 4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Isticanjesvijetlereetke5">
    <w:name w:val="Isticanje svijetle rešetke 5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Isticanjesvijetlereetke6">
    <w:name w:val="Isticanje svijetle rešetke 6"/>
    <w:basedOn w:val="Obinatablica"/>
    <w:uiPriority w:val="62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customStyle="1" w:styleId="Svijetlipopis1">
    <w:name w:val="Svijetli popis1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Isticanjesvijetlogpopisa1">
    <w:name w:val="Isticanje svijetlog popisa 1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Isticanjesvijetlogpopisa2">
    <w:name w:val="Isticanje svijetlog popisa 2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Isticanjesvijetlogpopisa3">
    <w:name w:val="Isticanje svijetlog popisa 3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Isticanjesvijetlogpopisa4">
    <w:name w:val="Isticanje svijetlog popisa 4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Isticanjesvijetlogpopisa5">
    <w:name w:val="Isticanje svijetlog popisa 5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Isticanjesvijetlogpopisa6">
    <w:name w:val="Isticanje svijetlog popisa 6"/>
    <w:basedOn w:val="Obinatablica"/>
    <w:uiPriority w:val="61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customStyle="1" w:styleId="Svijetlosjenanje1">
    <w:name w:val="Svijetlo sjenčanje1"/>
    <w:basedOn w:val="Obinatablica"/>
    <w:uiPriority w:val="60"/>
    <w:rsid w:val="00D219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Isticanjesvijetlogsjenanja1">
    <w:name w:val="Isticanje svijetlog sjenčanja 1"/>
    <w:basedOn w:val="Obinatablica"/>
    <w:uiPriority w:val="60"/>
    <w:rsid w:val="00D21985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Isticanjesvijetlogsjenanja2">
    <w:name w:val="Isticanje svijetlog sjenčanja 2"/>
    <w:basedOn w:val="Obinatablica"/>
    <w:uiPriority w:val="60"/>
    <w:rsid w:val="00D21985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Isticanjesvijetlogsjenanja3">
    <w:name w:val="Isticanje svijetlog sjenčanja 3"/>
    <w:basedOn w:val="Obinatablica"/>
    <w:uiPriority w:val="60"/>
    <w:rsid w:val="00D21985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Isticanjesvijetlogsjenanja4">
    <w:name w:val="Isticanje svijetlog sjenčanja 4"/>
    <w:basedOn w:val="Obinatablica"/>
    <w:uiPriority w:val="60"/>
    <w:rsid w:val="00D21985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Isticanjesvijetlogsjenanja5">
    <w:name w:val="Isticanje svijetlog sjenčanja 5"/>
    <w:basedOn w:val="Obinatablica"/>
    <w:uiPriority w:val="60"/>
    <w:rsid w:val="00D21985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Isticanjesvijetlogsjenanja6">
    <w:name w:val="Isticanje svijetlog sjenčanja 6"/>
    <w:basedOn w:val="Obinatablica"/>
    <w:uiPriority w:val="60"/>
    <w:rsid w:val="00D21985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brojretka">
    <w:name w:val="broj retka"/>
    <w:basedOn w:val="Zadanifontodlomka"/>
    <w:uiPriority w:val="99"/>
    <w:semiHidden/>
    <w:unhideWhenUsed/>
    <w:rsid w:val="00D21985"/>
  </w:style>
  <w:style w:type="paragraph" w:customStyle="1" w:styleId="Popis1">
    <w:name w:val="Popis1"/>
    <w:basedOn w:val="Normal"/>
    <w:uiPriority w:val="99"/>
    <w:semiHidden/>
    <w:unhideWhenUsed/>
    <w:rsid w:val="00D21985"/>
    <w:pPr>
      <w:ind w:left="360" w:hanging="360"/>
      <w:contextualSpacing/>
    </w:pPr>
  </w:style>
  <w:style w:type="paragraph" w:customStyle="1" w:styleId="Popis21">
    <w:name w:val="Popis 21"/>
    <w:basedOn w:val="Normal"/>
    <w:uiPriority w:val="99"/>
    <w:semiHidden/>
    <w:unhideWhenUsed/>
    <w:rsid w:val="00D21985"/>
    <w:pPr>
      <w:ind w:left="720" w:hanging="360"/>
      <w:contextualSpacing/>
    </w:pPr>
  </w:style>
  <w:style w:type="paragraph" w:customStyle="1" w:styleId="Popis31">
    <w:name w:val="Popis 31"/>
    <w:basedOn w:val="Normal"/>
    <w:uiPriority w:val="99"/>
    <w:semiHidden/>
    <w:unhideWhenUsed/>
    <w:rsid w:val="00D21985"/>
    <w:pPr>
      <w:ind w:left="1080" w:hanging="360"/>
      <w:contextualSpacing/>
    </w:pPr>
  </w:style>
  <w:style w:type="paragraph" w:customStyle="1" w:styleId="Popis41">
    <w:name w:val="Popis 41"/>
    <w:basedOn w:val="Normal"/>
    <w:uiPriority w:val="99"/>
    <w:semiHidden/>
    <w:unhideWhenUsed/>
    <w:rsid w:val="00D21985"/>
    <w:pPr>
      <w:ind w:left="1440" w:hanging="360"/>
      <w:contextualSpacing/>
    </w:pPr>
  </w:style>
  <w:style w:type="paragraph" w:customStyle="1" w:styleId="Popis51">
    <w:name w:val="Popis 51"/>
    <w:basedOn w:val="Normal"/>
    <w:uiPriority w:val="99"/>
    <w:semiHidden/>
    <w:unhideWhenUsed/>
    <w:rsid w:val="00D21985"/>
    <w:pPr>
      <w:ind w:left="1800" w:hanging="360"/>
      <w:contextualSpacing/>
    </w:pPr>
  </w:style>
  <w:style w:type="paragraph" w:customStyle="1" w:styleId="Grafikaoznakapopisa">
    <w:name w:val="Grafička oznaka popisa"/>
    <w:basedOn w:val="Normal"/>
    <w:uiPriority w:val="1"/>
    <w:unhideWhenUsed/>
    <w:qFormat/>
    <w:rsid w:val="00D21985"/>
    <w:pPr>
      <w:numPr>
        <w:numId w:val="1"/>
      </w:numPr>
      <w:spacing w:after="40"/>
    </w:pPr>
  </w:style>
  <w:style w:type="paragraph" w:customStyle="1" w:styleId="Grafikaoznakapopisa2">
    <w:name w:val="Grafička oznaka popisa 2"/>
    <w:basedOn w:val="Normal"/>
    <w:uiPriority w:val="99"/>
    <w:semiHidden/>
    <w:unhideWhenUsed/>
    <w:rsid w:val="00D21985"/>
    <w:pPr>
      <w:numPr>
        <w:numId w:val="2"/>
      </w:numPr>
      <w:contextualSpacing/>
    </w:pPr>
  </w:style>
  <w:style w:type="paragraph" w:customStyle="1" w:styleId="Grafikaoznakapopisa3">
    <w:name w:val="Grafička oznaka popisa 3"/>
    <w:basedOn w:val="Normal"/>
    <w:uiPriority w:val="99"/>
    <w:semiHidden/>
    <w:unhideWhenUsed/>
    <w:rsid w:val="00D21985"/>
    <w:pPr>
      <w:numPr>
        <w:numId w:val="3"/>
      </w:numPr>
      <w:contextualSpacing/>
    </w:pPr>
  </w:style>
  <w:style w:type="paragraph" w:customStyle="1" w:styleId="Grafikaoznakapopisa4">
    <w:name w:val="Grafička oznaka popisa 4"/>
    <w:basedOn w:val="Normal"/>
    <w:uiPriority w:val="99"/>
    <w:semiHidden/>
    <w:unhideWhenUsed/>
    <w:rsid w:val="00D21985"/>
    <w:pPr>
      <w:numPr>
        <w:numId w:val="4"/>
      </w:numPr>
      <w:contextualSpacing/>
    </w:pPr>
  </w:style>
  <w:style w:type="paragraph" w:customStyle="1" w:styleId="Grafikaoznakapopisa5">
    <w:name w:val="Grafička oznaka popisa 5"/>
    <w:basedOn w:val="Normal"/>
    <w:uiPriority w:val="99"/>
    <w:semiHidden/>
    <w:unhideWhenUsed/>
    <w:rsid w:val="00D21985"/>
    <w:pPr>
      <w:numPr>
        <w:numId w:val="5"/>
      </w:numPr>
      <w:contextualSpacing/>
    </w:pPr>
  </w:style>
  <w:style w:type="paragraph" w:customStyle="1" w:styleId="Nastavakpopisa1">
    <w:name w:val="Nastavak popisa1"/>
    <w:basedOn w:val="Normal"/>
    <w:uiPriority w:val="99"/>
    <w:semiHidden/>
    <w:unhideWhenUsed/>
    <w:rsid w:val="00D21985"/>
    <w:pPr>
      <w:spacing w:after="120"/>
      <w:ind w:left="360"/>
      <w:contextualSpacing/>
    </w:pPr>
  </w:style>
  <w:style w:type="paragraph" w:customStyle="1" w:styleId="Nastavakpopisa21">
    <w:name w:val="Nastavak popisa 21"/>
    <w:basedOn w:val="Normal"/>
    <w:uiPriority w:val="99"/>
    <w:semiHidden/>
    <w:unhideWhenUsed/>
    <w:rsid w:val="00D21985"/>
    <w:pPr>
      <w:spacing w:after="120"/>
      <w:ind w:left="720"/>
      <w:contextualSpacing/>
    </w:pPr>
  </w:style>
  <w:style w:type="paragraph" w:customStyle="1" w:styleId="Nastavakpopisa31">
    <w:name w:val="Nastavak popisa 31"/>
    <w:basedOn w:val="Normal"/>
    <w:uiPriority w:val="99"/>
    <w:semiHidden/>
    <w:unhideWhenUsed/>
    <w:rsid w:val="00D21985"/>
    <w:pPr>
      <w:spacing w:after="120"/>
      <w:ind w:left="1080"/>
      <w:contextualSpacing/>
    </w:pPr>
  </w:style>
  <w:style w:type="paragraph" w:customStyle="1" w:styleId="Nastavakpopisa41">
    <w:name w:val="Nastavak popisa 41"/>
    <w:basedOn w:val="Normal"/>
    <w:uiPriority w:val="99"/>
    <w:semiHidden/>
    <w:unhideWhenUsed/>
    <w:rsid w:val="00D21985"/>
    <w:pPr>
      <w:spacing w:after="120"/>
      <w:ind w:left="1440"/>
      <w:contextualSpacing/>
    </w:pPr>
  </w:style>
  <w:style w:type="paragraph" w:customStyle="1" w:styleId="Nastavakpopisa51">
    <w:name w:val="Nastavak popisa 51"/>
    <w:basedOn w:val="Normal"/>
    <w:uiPriority w:val="99"/>
    <w:semiHidden/>
    <w:unhideWhenUsed/>
    <w:rsid w:val="00D21985"/>
    <w:pPr>
      <w:spacing w:after="120"/>
      <w:ind w:left="1800"/>
      <w:contextualSpacing/>
    </w:pPr>
  </w:style>
  <w:style w:type="paragraph" w:customStyle="1" w:styleId="Brojevi1">
    <w:name w:val="Brojevi1"/>
    <w:basedOn w:val="Normal"/>
    <w:uiPriority w:val="1"/>
    <w:unhideWhenUsed/>
    <w:qFormat/>
    <w:rsid w:val="00D21985"/>
    <w:pPr>
      <w:numPr>
        <w:numId w:val="19"/>
      </w:numPr>
      <w:contextualSpacing/>
    </w:pPr>
  </w:style>
  <w:style w:type="paragraph" w:customStyle="1" w:styleId="Brojevi21">
    <w:name w:val="Brojevi 21"/>
    <w:basedOn w:val="Normal"/>
    <w:uiPriority w:val="1"/>
    <w:unhideWhenUsed/>
    <w:qFormat/>
    <w:rsid w:val="00D21985"/>
    <w:pPr>
      <w:numPr>
        <w:ilvl w:val="1"/>
        <w:numId w:val="19"/>
      </w:numPr>
      <w:contextualSpacing/>
    </w:pPr>
  </w:style>
  <w:style w:type="paragraph" w:customStyle="1" w:styleId="Brojevi31">
    <w:name w:val="Brojevi 31"/>
    <w:basedOn w:val="Normal"/>
    <w:uiPriority w:val="18"/>
    <w:unhideWhenUsed/>
    <w:qFormat/>
    <w:rsid w:val="00D21985"/>
    <w:pPr>
      <w:numPr>
        <w:ilvl w:val="2"/>
        <w:numId w:val="19"/>
      </w:numPr>
      <w:contextualSpacing/>
    </w:pPr>
  </w:style>
  <w:style w:type="paragraph" w:customStyle="1" w:styleId="Brojevi41">
    <w:name w:val="Brojevi 41"/>
    <w:basedOn w:val="Normal"/>
    <w:uiPriority w:val="18"/>
    <w:semiHidden/>
    <w:unhideWhenUsed/>
    <w:rsid w:val="00D21985"/>
    <w:pPr>
      <w:numPr>
        <w:ilvl w:val="3"/>
        <w:numId w:val="19"/>
      </w:numPr>
      <w:contextualSpacing/>
    </w:pPr>
  </w:style>
  <w:style w:type="paragraph" w:customStyle="1" w:styleId="Brojevi51">
    <w:name w:val="Brojevi 51"/>
    <w:basedOn w:val="Normal"/>
    <w:uiPriority w:val="18"/>
    <w:semiHidden/>
    <w:unhideWhenUsed/>
    <w:rsid w:val="00D21985"/>
    <w:pPr>
      <w:numPr>
        <w:ilvl w:val="4"/>
        <w:numId w:val="19"/>
      </w:numPr>
      <w:contextualSpacing/>
    </w:pPr>
  </w:style>
  <w:style w:type="paragraph" w:customStyle="1" w:styleId="Odlomakpopisa1">
    <w:name w:val="Odlomak popisa1"/>
    <w:basedOn w:val="Normal"/>
    <w:uiPriority w:val="34"/>
    <w:semiHidden/>
    <w:unhideWhenUsed/>
    <w:rsid w:val="00D21985"/>
    <w:pPr>
      <w:ind w:left="720"/>
      <w:contextualSpacing/>
    </w:pPr>
  </w:style>
  <w:style w:type="paragraph" w:customStyle="1" w:styleId="makronaredba">
    <w:name w:val="makronaredba"/>
    <w:link w:val="Znaktekstamakronaredbe"/>
    <w:uiPriority w:val="99"/>
    <w:semiHidden/>
    <w:unhideWhenUsed/>
    <w:rsid w:val="00D21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Znaktekstamakronaredbe">
    <w:name w:val="Znak teksta makronaredbe"/>
    <w:basedOn w:val="Zadanifontodlomka"/>
    <w:link w:val="makronaredba"/>
    <w:uiPriority w:val="99"/>
    <w:semiHidden/>
    <w:rsid w:val="00D21985"/>
    <w:rPr>
      <w:rFonts w:ascii="Consolas" w:hAnsi="Consolas" w:cs="Consolas"/>
      <w:sz w:val="20"/>
    </w:rPr>
  </w:style>
  <w:style w:type="table" w:customStyle="1" w:styleId="Srednjareetka11">
    <w:name w:val="Srednja rešetka 11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rednjareetka1isticanje1">
    <w:name w:val="Srednja rešetka 1 isticanje 1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Srednjareetka1isticanje2">
    <w:name w:val="Srednja rešetka 1 isticanje 2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Srednjareetka1isticanje3">
    <w:name w:val="Srednja rešetka 1 isticanje 3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Srednjareetka1isticanje4">
    <w:name w:val="Srednja rešetka 1 isticanje 4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Srednjareetka1isticanje5">
    <w:name w:val="Srednja rešetka 1 isticanje 5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Srednjareetka1isticanje6">
    <w:name w:val="Srednja rešetka 1 isticanje 6"/>
    <w:basedOn w:val="Obinatablica"/>
    <w:uiPriority w:val="67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Srednjareetka21">
    <w:name w:val="Srednja rešetka 21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1">
    <w:name w:val="Srednja rešetka 2 isticanje 1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2">
    <w:name w:val="Srednja rešetka 2 isticanje 2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3">
    <w:name w:val="Srednja rešetka 2 isticanje 3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4">
    <w:name w:val="Srednja rešetka 2 isticanje 4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5">
    <w:name w:val="Srednja rešetka 2 isticanje 5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6">
    <w:name w:val="Srednja rešetka 2 isticanje 6"/>
    <w:basedOn w:val="Obinatablica"/>
    <w:uiPriority w:val="68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31">
    <w:name w:val="Srednja rešetka 31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rednjareetka3isticanje1">
    <w:name w:val="Srednja rešetka 3 isticanje 1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Srednjareetka3isticanje2">
    <w:name w:val="Srednja rešetka 3 isticanje 2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Srednjareetka3isticanje3">
    <w:name w:val="Srednja rešetka 3 isticanje 3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Srednjareetka3isticanje4">
    <w:name w:val="Srednja rešetka 3 isticanje 4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Srednjareetka3isticanje5">
    <w:name w:val="Srednja rešetka 3 isticanje 5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Srednjareetka3isticanje6">
    <w:name w:val="Srednja rešetka 3 isticanje 6"/>
    <w:basedOn w:val="Obinatablica"/>
    <w:uiPriority w:val="69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customStyle="1" w:styleId="Srednjipopis11">
    <w:name w:val="Srednji popis 11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rednjipopis1isticanje1">
    <w:name w:val="Srednji popis 1 isticanje 1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Srednjipopis1isticanje2">
    <w:name w:val="Srednji popis 1 isticanje 2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Srednjipopis1isticanje3">
    <w:name w:val="Srednji popis 1 isticanje 3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Srednjipopis1isticanje4">
    <w:name w:val="Srednji popis 1 isticanje 4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Srednjipopis1isticanje5">
    <w:name w:val="Srednji popis 1 isticanje 5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Srednjipopis1isticanje6">
    <w:name w:val="Srednji popis 1 isticanje 6"/>
    <w:basedOn w:val="Obinatablica"/>
    <w:uiPriority w:val="65"/>
    <w:rsid w:val="00D21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customStyle="1" w:styleId="Srednjipopis21">
    <w:name w:val="Srednji popis 21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1">
    <w:name w:val="Srednji popis 2 isticanje 1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2">
    <w:name w:val="Srednji popis 2 isticanje 2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3">
    <w:name w:val="Srednji popis 2 isticanje 3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4">
    <w:name w:val="Srednji popis 2 isticanje 4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5">
    <w:name w:val="Srednji popis 2 isticanje 5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6">
    <w:name w:val="Srednji popis 2 isticanje 6"/>
    <w:basedOn w:val="Obinatablica"/>
    <w:uiPriority w:val="66"/>
    <w:rsid w:val="00D21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esjenanje11">
    <w:name w:val="Srednje sjenčanje 11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1">
    <w:name w:val="Srednje sjenčanje 1 isticanje 1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2">
    <w:name w:val="Srednje sjenčanje 1 isticanje 2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3">
    <w:name w:val="Srednje sjenčanje 1 isticanje 3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4">
    <w:name w:val="Srednje sjenčanje 1 isticanje 4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5">
    <w:name w:val="Srednje sjenčanje 1 isticanje 5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6">
    <w:name w:val="Srednje sjenčanje 1 isticanje 6"/>
    <w:basedOn w:val="Obinatablica"/>
    <w:uiPriority w:val="63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21">
    <w:name w:val="Srednje sjenčanje 21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1">
    <w:name w:val="Srednje sjenčanje 2 isticanje 1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">
    <w:name w:val="Srednje sjenčanje 2 isticanje 2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3">
    <w:name w:val="Srednje sjenčanje 2 isticanje 3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4">
    <w:name w:val="Srednje sjenčanje 2 isticanje 4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5">
    <w:name w:val="Srednje sjenčanje 2 isticanje 5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6">
    <w:name w:val="Srednje sjenčanje 2 isticanje 6"/>
    <w:basedOn w:val="Obinatablica"/>
    <w:uiPriority w:val="64"/>
    <w:rsid w:val="00D21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aglavljeporuke1">
    <w:name w:val="Zaglavlje poruke1"/>
    <w:basedOn w:val="Normal"/>
    <w:link w:val="Znakzaglavljaporuke"/>
    <w:uiPriority w:val="99"/>
    <w:semiHidden/>
    <w:unhideWhenUsed/>
    <w:rsid w:val="00D21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Znakzaglavljaporuke">
    <w:name w:val="Znak zaglavlja poruke"/>
    <w:basedOn w:val="Zadanifontodlomka"/>
    <w:link w:val="Zaglavljeporuke1"/>
    <w:uiPriority w:val="99"/>
    <w:semiHidden/>
    <w:rsid w:val="00D21985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Obinoweb">
    <w:name w:val="Obično (web)"/>
    <w:basedOn w:val="Normal"/>
    <w:uiPriority w:val="99"/>
    <w:semiHidden/>
    <w:unhideWhenUsed/>
    <w:rsid w:val="00D21985"/>
    <w:rPr>
      <w:rFonts w:ascii="Times New Roman" w:hAnsi="Times New Roman" w:cs="Times New Roman"/>
      <w:sz w:val="24"/>
    </w:rPr>
  </w:style>
  <w:style w:type="paragraph" w:customStyle="1" w:styleId="Obinauvlaka">
    <w:name w:val="Obična uvlaka"/>
    <w:basedOn w:val="Normal"/>
    <w:uiPriority w:val="99"/>
    <w:semiHidden/>
    <w:unhideWhenUsed/>
    <w:rsid w:val="00D21985"/>
    <w:pPr>
      <w:ind w:left="720"/>
    </w:pPr>
  </w:style>
  <w:style w:type="paragraph" w:customStyle="1" w:styleId="Naslovnapomene">
    <w:name w:val="Naslov napomene"/>
    <w:basedOn w:val="Normal"/>
    <w:next w:val="Normal"/>
    <w:link w:val="Znaknaslovanapomene"/>
    <w:uiPriority w:val="99"/>
    <w:semiHidden/>
    <w:unhideWhenUsed/>
    <w:rsid w:val="00D21985"/>
    <w:pPr>
      <w:spacing w:after="0" w:line="240" w:lineRule="auto"/>
    </w:pPr>
  </w:style>
  <w:style w:type="character" w:customStyle="1" w:styleId="Znaknaslovanapomene">
    <w:name w:val="Znak naslova napomene"/>
    <w:basedOn w:val="Zadanifontodlomka"/>
    <w:link w:val="Naslovnapomene"/>
    <w:uiPriority w:val="99"/>
    <w:semiHidden/>
    <w:rsid w:val="00D21985"/>
  </w:style>
  <w:style w:type="character" w:customStyle="1" w:styleId="brojstranice">
    <w:name w:val="broj stranice"/>
    <w:basedOn w:val="Zadanifontodlomka"/>
    <w:uiPriority w:val="99"/>
    <w:semiHidden/>
    <w:unhideWhenUsed/>
    <w:rsid w:val="00D21985"/>
  </w:style>
  <w:style w:type="paragraph" w:customStyle="1" w:styleId="Obiantekst">
    <w:name w:val="Običan tekst"/>
    <w:basedOn w:val="Normal"/>
    <w:link w:val="Znakobinogteksta"/>
    <w:uiPriority w:val="99"/>
    <w:semiHidden/>
    <w:unhideWhenUsed/>
    <w:rsid w:val="00D21985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nakobinogteksta">
    <w:name w:val="Znak običnog teksta"/>
    <w:basedOn w:val="Zadanifontodlomka"/>
    <w:link w:val="Obiantekst"/>
    <w:uiPriority w:val="99"/>
    <w:semiHidden/>
    <w:rsid w:val="00D21985"/>
    <w:rPr>
      <w:rFonts w:ascii="Consolas" w:hAnsi="Consolas" w:cs="Consolas"/>
      <w:sz w:val="21"/>
    </w:rPr>
  </w:style>
  <w:style w:type="paragraph" w:customStyle="1" w:styleId="Pozdrav1">
    <w:name w:val="Pozdrav1"/>
    <w:basedOn w:val="Normal"/>
    <w:next w:val="Normal"/>
    <w:link w:val="Znakpozdrava"/>
    <w:uiPriority w:val="99"/>
    <w:semiHidden/>
    <w:unhideWhenUsed/>
    <w:rsid w:val="00D21985"/>
  </w:style>
  <w:style w:type="character" w:customStyle="1" w:styleId="Znakpozdrava">
    <w:name w:val="Znak pozdrava"/>
    <w:basedOn w:val="Zadanifontodlomka"/>
    <w:link w:val="Pozdrav1"/>
    <w:uiPriority w:val="99"/>
    <w:semiHidden/>
    <w:rsid w:val="00D21985"/>
  </w:style>
  <w:style w:type="paragraph" w:customStyle="1" w:styleId="Potpis1">
    <w:name w:val="Potpis1"/>
    <w:basedOn w:val="Normal"/>
    <w:link w:val="Znakpotpisa"/>
    <w:uiPriority w:val="9"/>
    <w:unhideWhenUsed/>
    <w:qFormat/>
    <w:rsid w:val="00D21985"/>
    <w:pPr>
      <w:spacing w:before="720" w:after="0" w:line="312" w:lineRule="auto"/>
      <w:contextualSpacing/>
    </w:pPr>
  </w:style>
  <w:style w:type="character" w:customStyle="1" w:styleId="Znakpotpisa">
    <w:name w:val="Znak potpisa"/>
    <w:basedOn w:val="Zadanifontodlomka"/>
    <w:link w:val="Potpis1"/>
    <w:uiPriority w:val="9"/>
    <w:rsid w:val="00D21985"/>
    <w:rPr>
      <w:kern w:val="20"/>
    </w:rPr>
  </w:style>
  <w:style w:type="character" w:customStyle="1" w:styleId="Podebljano">
    <w:name w:val="Podebljano"/>
    <w:basedOn w:val="Zadanifontodlomka"/>
    <w:uiPriority w:val="1"/>
    <w:unhideWhenUsed/>
    <w:qFormat/>
    <w:rsid w:val="00D21985"/>
    <w:rPr>
      <w:b/>
      <w:bCs/>
    </w:rPr>
  </w:style>
  <w:style w:type="paragraph" w:customStyle="1" w:styleId="Podnaslov1">
    <w:name w:val="Podnaslov1"/>
    <w:basedOn w:val="Normal"/>
    <w:next w:val="Normal"/>
    <w:link w:val="Znakpodnaslova"/>
    <w:uiPriority w:val="19"/>
    <w:unhideWhenUsed/>
    <w:qFormat/>
    <w:rsid w:val="00D21985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Znakpodnaslova">
    <w:name w:val="Znak podnaslova"/>
    <w:basedOn w:val="Zadanifontodlomka"/>
    <w:link w:val="Podnaslov1"/>
    <w:uiPriority w:val="19"/>
    <w:rsid w:val="00D21985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customStyle="1" w:styleId="Neupadljivinaglasak">
    <w:name w:val="Neupadljivi naglasak"/>
    <w:basedOn w:val="Zadanifontodlomka"/>
    <w:uiPriority w:val="19"/>
    <w:semiHidden/>
    <w:unhideWhenUsed/>
    <w:rsid w:val="00D21985"/>
    <w:rPr>
      <w:i/>
      <w:iCs/>
      <w:color w:val="808080" w:themeColor="text1" w:themeTint="7F"/>
    </w:rPr>
  </w:style>
  <w:style w:type="character" w:customStyle="1" w:styleId="Neupadljivareferenca1">
    <w:name w:val="Neupadljiva referenca1"/>
    <w:basedOn w:val="Zadanifontodlomka"/>
    <w:uiPriority w:val="31"/>
    <w:semiHidden/>
    <w:unhideWhenUsed/>
    <w:rsid w:val="00D21985"/>
    <w:rPr>
      <w:smallCaps/>
      <w:color w:val="CC8E60" w:themeColor="accent2"/>
      <w:u w:val="single"/>
    </w:rPr>
  </w:style>
  <w:style w:type="table" w:customStyle="1" w:styleId="Efekti3Dtablice1">
    <w:name w:val="Efekti 3D tablice 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2">
    <w:name w:val="Efekti 3D tablice 2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3">
    <w:name w:val="Efekti 3D tablice 3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1">
    <w:name w:val="Tablica klasična 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2">
    <w:name w:val="Tablica klasična 2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3">
    <w:name w:val="Tablica klasična 3"/>
    <w:basedOn w:val="Obinatablica"/>
    <w:uiPriority w:val="99"/>
    <w:semiHidden/>
    <w:unhideWhenUsed/>
    <w:rsid w:val="00D21985"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4">
    <w:name w:val="Tablica klasična 4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1">
    <w:name w:val="Tablica šarena 1"/>
    <w:basedOn w:val="Obinatablica"/>
    <w:uiPriority w:val="99"/>
    <w:semiHidden/>
    <w:unhideWhenUsed/>
    <w:rsid w:val="00D21985"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2">
    <w:name w:val="Tablica šarena 2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3">
    <w:name w:val="Tablica šarena 3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upcitablice1">
    <w:name w:val="Stupci tablice 1"/>
    <w:basedOn w:val="Obinatablica"/>
    <w:uiPriority w:val="99"/>
    <w:semiHidden/>
    <w:unhideWhenUsed/>
    <w:rsid w:val="00D21985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2">
    <w:name w:val="Stupci tablice 2"/>
    <w:basedOn w:val="Obinatablica"/>
    <w:uiPriority w:val="99"/>
    <w:semiHidden/>
    <w:unhideWhenUsed/>
    <w:rsid w:val="00D21985"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3">
    <w:name w:val="Stupci tablice 3"/>
    <w:basedOn w:val="Obinatablica"/>
    <w:uiPriority w:val="99"/>
    <w:semiHidden/>
    <w:unhideWhenUsed/>
    <w:rsid w:val="00D21985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4">
    <w:name w:val="Stupci tablice 4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Stupcitablice5">
    <w:name w:val="Stupci tablice 5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icasuvremena">
    <w:name w:val="Tablica suvremena"/>
    <w:basedOn w:val="Obinatablica"/>
    <w:uiPriority w:val="99"/>
    <w:semiHidden/>
    <w:unhideWhenUsed/>
    <w:rsid w:val="00D21985"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icaelegantna">
    <w:name w:val="Tablica elegantna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1">
    <w:name w:val="Rešetka tablice 1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21">
    <w:name w:val="Rešetka tablice 2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1">
    <w:name w:val="Rešetka tablice 3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41">
    <w:name w:val="Rešetka tablice 4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51">
    <w:name w:val="Rešetka tablice 5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etkatablice61">
    <w:name w:val="Rešetka tablice 6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etkatablice71">
    <w:name w:val="Rešetka tablice 71"/>
    <w:basedOn w:val="Obinatablica"/>
    <w:uiPriority w:val="99"/>
    <w:semiHidden/>
    <w:unhideWhenUsed/>
    <w:rsid w:val="00D21985"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etkatablice81">
    <w:name w:val="Rešetka tablice 8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1">
    <w:name w:val="Popis tablice 1"/>
    <w:basedOn w:val="Obinatablica"/>
    <w:uiPriority w:val="99"/>
    <w:semiHidden/>
    <w:unhideWhenUsed/>
    <w:rsid w:val="00D21985"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2">
    <w:name w:val="Popis tablice 2"/>
    <w:basedOn w:val="Obinatablica"/>
    <w:uiPriority w:val="99"/>
    <w:semiHidden/>
    <w:unhideWhenUsed/>
    <w:rsid w:val="00D21985"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3">
    <w:name w:val="Popis tablice 3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4">
    <w:name w:val="Popis tablice 4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Popistablice5">
    <w:name w:val="Popis tablice 5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6">
    <w:name w:val="Popis tablice 6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Popistablice7">
    <w:name w:val="Popis tablice 7"/>
    <w:basedOn w:val="Obinatablica"/>
    <w:uiPriority w:val="99"/>
    <w:semiHidden/>
    <w:unhideWhenUsed/>
    <w:rsid w:val="00D21985"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Popistablice8">
    <w:name w:val="Popis tablice 8"/>
    <w:basedOn w:val="Obinatablica"/>
    <w:uiPriority w:val="99"/>
    <w:semiHidden/>
    <w:unhideWhenUsed/>
    <w:rsid w:val="00D21985"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popisizvora">
    <w:name w:val="popis izvora"/>
    <w:basedOn w:val="Normal"/>
    <w:next w:val="Normal"/>
    <w:uiPriority w:val="99"/>
    <w:semiHidden/>
    <w:unhideWhenUsed/>
    <w:rsid w:val="00D21985"/>
    <w:pPr>
      <w:spacing w:after="0"/>
      <w:ind w:left="220" w:hanging="220"/>
    </w:pPr>
  </w:style>
  <w:style w:type="paragraph" w:customStyle="1" w:styleId="tablicaslika">
    <w:name w:val="tablica slika"/>
    <w:basedOn w:val="Normal"/>
    <w:next w:val="Normal"/>
    <w:uiPriority w:val="99"/>
    <w:semiHidden/>
    <w:unhideWhenUsed/>
    <w:rsid w:val="00D21985"/>
    <w:pPr>
      <w:spacing w:after="0"/>
    </w:pPr>
  </w:style>
  <w:style w:type="table" w:customStyle="1" w:styleId="Tablicaprofesionalna">
    <w:name w:val="Tablica profesionalna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jednostavna1">
    <w:name w:val="Tablica jednostavna 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2">
    <w:name w:val="Tablica jednostavna 2"/>
    <w:basedOn w:val="Obinatablica"/>
    <w:uiPriority w:val="99"/>
    <w:semiHidden/>
    <w:unhideWhenUsed/>
    <w:rsid w:val="00D21985"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3">
    <w:name w:val="Tablica jednostavna 3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neupadljiva1">
    <w:name w:val="Tablica neupadljiva 1"/>
    <w:basedOn w:val="Obinatablica"/>
    <w:uiPriority w:val="99"/>
    <w:semiHidden/>
    <w:unhideWhenUsed/>
    <w:rsid w:val="00D21985"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neupadljiva2">
    <w:name w:val="Tablica neupadljiva 2"/>
    <w:basedOn w:val="Obinatablica"/>
    <w:uiPriority w:val="99"/>
    <w:semiHidden/>
    <w:unhideWhenUsed/>
    <w:rsid w:val="00D21985"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matablice1">
    <w:name w:val="Tema tablice1"/>
    <w:basedOn w:val="Obinatablica"/>
    <w:uiPriority w:val="99"/>
    <w:semiHidden/>
    <w:unhideWhenUsed/>
    <w:rsid w:val="00D21985"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zaweb1">
    <w:name w:val="Tablica za web 1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2">
    <w:name w:val="Tablica za web 2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3">
    <w:name w:val="Tablica za web 3"/>
    <w:basedOn w:val="Obinatablica"/>
    <w:uiPriority w:val="99"/>
    <w:semiHidden/>
    <w:unhideWhenUsed/>
    <w:rsid w:val="00D21985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1">
    <w:name w:val="Naslov1"/>
    <w:basedOn w:val="Normal"/>
    <w:next w:val="Normal"/>
    <w:link w:val="Znaknaslova"/>
    <w:uiPriority w:val="19"/>
    <w:unhideWhenUsed/>
    <w:qFormat/>
    <w:rsid w:val="00D21985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</w:rPr>
  </w:style>
  <w:style w:type="character" w:customStyle="1" w:styleId="Znaknaslova">
    <w:name w:val="Znak naslova"/>
    <w:basedOn w:val="Zadanifontodlomka"/>
    <w:link w:val="Naslov11"/>
    <w:uiPriority w:val="19"/>
    <w:rsid w:val="00D21985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</w:rPr>
  </w:style>
  <w:style w:type="paragraph" w:customStyle="1" w:styleId="naslovpopisaizvora">
    <w:name w:val="naslov popisa izvora"/>
    <w:basedOn w:val="Normal"/>
    <w:next w:val="Normal"/>
    <w:uiPriority w:val="99"/>
    <w:semiHidden/>
    <w:unhideWhenUsed/>
    <w:rsid w:val="00D2198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adraj1">
    <w:name w:val="sadržaj 1"/>
    <w:basedOn w:val="Normal"/>
    <w:next w:val="Normal"/>
    <w:autoRedefine/>
    <w:uiPriority w:val="39"/>
    <w:unhideWhenUsed/>
    <w:rsid w:val="00D21985"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adraj2">
    <w:name w:val="sadržaj 2"/>
    <w:basedOn w:val="Normal"/>
    <w:next w:val="Normal"/>
    <w:autoRedefine/>
    <w:uiPriority w:val="39"/>
    <w:unhideWhenUsed/>
    <w:rsid w:val="00D21985"/>
    <w:pPr>
      <w:spacing w:after="100"/>
      <w:ind w:left="220"/>
    </w:pPr>
  </w:style>
  <w:style w:type="paragraph" w:customStyle="1" w:styleId="sadraj3">
    <w:name w:val="sadržaj 3"/>
    <w:basedOn w:val="Normal"/>
    <w:next w:val="Normal"/>
    <w:autoRedefine/>
    <w:uiPriority w:val="39"/>
    <w:semiHidden/>
    <w:unhideWhenUsed/>
    <w:rsid w:val="00D21985"/>
    <w:pPr>
      <w:spacing w:after="100"/>
      <w:ind w:left="440"/>
    </w:pPr>
  </w:style>
  <w:style w:type="paragraph" w:customStyle="1" w:styleId="sadraj4">
    <w:name w:val="sadržaj 4"/>
    <w:basedOn w:val="Normal"/>
    <w:next w:val="Normal"/>
    <w:autoRedefine/>
    <w:uiPriority w:val="39"/>
    <w:semiHidden/>
    <w:unhideWhenUsed/>
    <w:rsid w:val="00D21985"/>
    <w:pPr>
      <w:spacing w:after="100"/>
      <w:ind w:left="660"/>
    </w:pPr>
  </w:style>
  <w:style w:type="paragraph" w:customStyle="1" w:styleId="sadraj5">
    <w:name w:val="sadržaj 5"/>
    <w:basedOn w:val="Normal"/>
    <w:next w:val="Normal"/>
    <w:autoRedefine/>
    <w:uiPriority w:val="39"/>
    <w:semiHidden/>
    <w:unhideWhenUsed/>
    <w:rsid w:val="00D21985"/>
    <w:pPr>
      <w:spacing w:after="100"/>
      <w:ind w:left="880"/>
    </w:pPr>
  </w:style>
  <w:style w:type="paragraph" w:customStyle="1" w:styleId="sadraj6">
    <w:name w:val="sadržaj 6"/>
    <w:basedOn w:val="Normal"/>
    <w:next w:val="Normal"/>
    <w:autoRedefine/>
    <w:uiPriority w:val="39"/>
    <w:semiHidden/>
    <w:unhideWhenUsed/>
    <w:rsid w:val="00D21985"/>
    <w:pPr>
      <w:spacing w:after="100"/>
      <w:ind w:left="1100"/>
    </w:pPr>
  </w:style>
  <w:style w:type="paragraph" w:customStyle="1" w:styleId="sadraj7">
    <w:name w:val="sadržaj 7"/>
    <w:basedOn w:val="Normal"/>
    <w:next w:val="Normal"/>
    <w:autoRedefine/>
    <w:uiPriority w:val="39"/>
    <w:semiHidden/>
    <w:unhideWhenUsed/>
    <w:rsid w:val="00D21985"/>
    <w:pPr>
      <w:spacing w:after="100"/>
      <w:ind w:left="1320"/>
    </w:pPr>
  </w:style>
  <w:style w:type="paragraph" w:customStyle="1" w:styleId="sadraj8">
    <w:name w:val="sadržaj 8"/>
    <w:basedOn w:val="Normal"/>
    <w:next w:val="Normal"/>
    <w:autoRedefine/>
    <w:uiPriority w:val="39"/>
    <w:semiHidden/>
    <w:unhideWhenUsed/>
    <w:rsid w:val="00D21985"/>
    <w:pPr>
      <w:spacing w:after="100"/>
      <w:ind w:left="1540"/>
    </w:pPr>
  </w:style>
  <w:style w:type="paragraph" w:customStyle="1" w:styleId="sadraj9">
    <w:name w:val="sadržaj 9"/>
    <w:basedOn w:val="Normal"/>
    <w:next w:val="Normal"/>
    <w:autoRedefine/>
    <w:uiPriority w:val="39"/>
    <w:semiHidden/>
    <w:unhideWhenUsed/>
    <w:rsid w:val="00D21985"/>
    <w:pPr>
      <w:spacing w:after="100"/>
      <w:ind w:left="1760"/>
    </w:pPr>
  </w:style>
  <w:style w:type="paragraph" w:customStyle="1" w:styleId="Naslovsadraja">
    <w:name w:val="Naslov sadržaja"/>
    <w:basedOn w:val="naslov10"/>
    <w:next w:val="Normal"/>
    <w:uiPriority w:val="39"/>
    <w:unhideWhenUsed/>
    <w:qFormat/>
    <w:rsid w:val="00D21985"/>
    <w:pPr>
      <w:outlineLvl w:val="9"/>
    </w:pPr>
  </w:style>
  <w:style w:type="character" w:customStyle="1" w:styleId="Znakbezrazmaka">
    <w:name w:val="Znak bez razmaka"/>
    <w:basedOn w:val="Zadanifontodlomka"/>
    <w:link w:val="Bezrazmaka"/>
    <w:uiPriority w:val="1"/>
    <w:rsid w:val="00D21985"/>
  </w:style>
  <w:style w:type="paragraph" w:customStyle="1" w:styleId="Naslovtablice">
    <w:name w:val="Naslov tablice"/>
    <w:basedOn w:val="Normal"/>
    <w:uiPriority w:val="1"/>
    <w:qFormat/>
    <w:rsid w:val="00D21985"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Decimalnavrijednosttekstatablice">
    <w:name w:val="Decimalna vrijednost teksta tablice"/>
    <w:basedOn w:val="Normal"/>
    <w:uiPriority w:val="1"/>
    <w:qFormat/>
    <w:rsid w:val="00D21985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jskatablica">
    <w:name w:val="Financijska tablica"/>
    <w:basedOn w:val="Obinatablica"/>
    <w:uiPriority w:val="99"/>
    <w:rsid w:val="00D21985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Godinjeizvjee">
    <w:name w:val="Godišnje izvješće"/>
    <w:uiPriority w:val="99"/>
    <w:rsid w:val="00D21985"/>
    <w:pPr>
      <w:numPr>
        <w:numId w:val="17"/>
      </w:numPr>
    </w:pPr>
  </w:style>
  <w:style w:type="paragraph" w:customStyle="1" w:styleId="Saetak">
    <w:name w:val="Sažetak"/>
    <w:basedOn w:val="Normal"/>
    <w:uiPriority w:val="19"/>
    <w:qFormat/>
    <w:rsid w:val="00D21985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lice">
    <w:name w:val="Tekst tablice"/>
    <w:basedOn w:val="Normal"/>
    <w:uiPriority w:val="9"/>
    <w:qFormat/>
    <w:rsid w:val="00D21985"/>
    <w:pPr>
      <w:spacing w:before="60" w:after="60" w:line="240" w:lineRule="auto"/>
      <w:ind w:left="144" w:right="144"/>
    </w:pPr>
  </w:style>
  <w:style w:type="paragraph" w:customStyle="1" w:styleId="Naslovobrnutetablice">
    <w:name w:val="Naslov obrnute tablice"/>
    <w:basedOn w:val="Normal"/>
    <w:uiPriority w:val="9"/>
    <w:qFormat/>
    <w:rsid w:val="00D21985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Osjenaninaslov">
    <w:name w:val="Osjenčani naslov"/>
    <w:basedOn w:val="Normal"/>
    <w:uiPriority w:val="19"/>
    <w:qFormat/>
    <w:rsid w:val="00D21985"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Zaglavlje0">
    <w:name w:val="header"/>
    <w:basedOn w:val="Normal"/>
    <w:link w:val="ZaglavljeChar"/>
    <w:uiPriority w:val="99"/>
    <w:unhideWhenUsed/>
    <w:rsid w:val="00862A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0"/>
    <w:uiPriority w:val="99"/>
    <w:rsid w:val="00862A64"/>
    <w:rPr>
      <w:kern w:val="20"/>
    </w:rPr>
  </w:style>
  <w:style w:type="paragraph" w:styleId="Podnoje0">
    <w:name w:val="footer"/>
    <w:basedOn w:val="Normal"/>
    <w:link w:val="PodnojeChar"/>
    <w:uiPriority w:val="99"/>
    <w:unhideWhenUsed/>
    <w:rsid w:val="00862A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0"/>
    <w:uiPriority w:val="99"/>
    <w:rsid w:val="00862A64"/>
    <w:rPr>
      <w:kern w:val="20"/>
    </w:rPr>
  </w:style>
  <w:style w:type="character" w:customStyle="1" w:styleId="Naslov1Char">
    <w:name w:val="Naslov 1 Char"/>
    <w:basedOn w:val="Zadanifontodlomka"/>
    <w:link w:val="Naslov1"/>
    <w:rsid w:val="001D22CC"/>
    <w:rPr>
      <w:rFonts w:asciiTheme="majorHAnsi" w:eastAsiaTheme="majorEastAsia" w:hAnsiTheme="majorHAnsi" w:cstheme="majorBidi"/>
      <w:b/>
      <w:bCs/>
      <w:color w:val="577188" w:themeColor="accent1" w:themeShade="BF"/>
      <w:kern w:val="20"/>
      <w:sz w:val="28"/>
      <w:szCs w:val="28"/>
    </w:rPr>
  </w:style>
  <w:style w:type="paragraph" w:styleId="TOCNaslov">
    <w:name w:val="TOC Heading"/>
    <w:aliases w:val="Naslov bočne trake"/>
    <w:basedOn w:val="Naslov1"/>
    <w:next w:val="Normal"/>
    <w:uiPriority w:val="39"/>
    <w:unhideWhenUsed/>
    <w:qFormat/>
    <w:rsid w:val="001D22CC"/>
    <w:pPr>
      <w:spacing w:line="276" w:lineRule="auto"/>
      <w:outlineLvl w:val="9"/>
    </w:pPr>
    <w:rPr>
      <w:kern w:val="0"/>
    </w:rPr>
  </w:style>
  <w:style w:type="paragraph" w:styleId="Sadraj10">
    <w:name w:val="toc 1"/>
    <w:basedOn w:val="Normal"/>
    <w:next w:val="Normal"/>
    <w:autoRedefine/>
    <w:uiPriority w:val="39"/>
    <w:unhideWhenUsed/>
    <w:rsid w:val="000D698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Sadraj20">
    <w:name w:val="toc 2"/>
    <w:basedOn w:val="Normal"/>
    <w:next w:val="Normal"/>
    <w:autoRedefine/>
    <w:uiPriority w:val="39"/>
    <w:unhideWhenUsed/>
    <w:rsid w:val="004625BE"/>
    <w:pPr>
      <w:tabs>
        <w:tab w:val="left" w:pos="545"/>
        <w:tab w:val="right" w:pos="8873"/>
      </w:tabs>
      <w:spacing w:before="0" w:after="0"/>
      <w:ind w:left="567" w:hanging="567"/>
    </w:pPr>
    <w:rPr>
      <w:b/>
      <w:bCs/>
      <w:smallCaps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1D22CC"/>
    <w:rPr>
      <w:color w:val="646464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511901"/>
    <w:rPr>
      <w:color w:val="808080"/>
    </w:rPr>
  </w:style>
  <w:style w:type="paragraph" w:customStyle="1" w:styleId="Podnaslov10">
    <w:name w:val="Podnaslov1"/>
    <w:basedOn w:val="Normal"/>
    <w:next w:val="Normal"/>
    <w:uiPriority w:val="19"/>
    <w:unhideWhenUsed/>
    <w:qFormat/>
    <w:rsid w:val="00A866C2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  <w:szCs w:val="64"/>
    </w:rPr>
  </w:style>
  <w:style w:type="paragraph" w:customStyle="1" w:styleId="Naslov12">
    <w:name w:val="Naslov1"/>
    <w:basedOn w:val="Normal"/>
    <w:next w:val="Normal"/>
    <w:uiPriority w:val="19"/>
    <w:unhideWhenUsed/>
    <w:qFormat/>
    <w:rsid w:val="00A866C2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</w:rPr>
  </w:style>
  <w:style w:type="table" w:styleId="Reetkatablice">
    <w:name w:val="Table Grid"/>
    <w:basedOn w:val="Obinatablica"/>
    <w:rsid w:val="001021B8"/>
    <w:pPr>
      <w:spacing w:before="0" w:after="0" w:line="240" w:lineRule="auto"/>
    </w:pPr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1021B8"/>
    <w:pPr>
      <w:spacing w:before="0" w:after="0" w:line="240" w:lineRule="auto"/>
    </w:pPr>
    <w:rPr>
      <w:rFonts w:ascii="Segoe UI" w:eastAsia="Times New Roman" w:hAnsi="Segoe UI" w:cs="Segoe UI"/>
      <w:color w:val="auto"/>
      <w:kern w:val="0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021B8"/>
    <w:rPr>
      <w:rFonts w:ascii="Segoe UI" w:eastAsia="Times New Roman" w:hAnsi="Segoe UI" w:cs="Segoe UI"/>
      <w:color w:val="auto"/>
      <w:sz w:val="18"/>
      <w:szCs w:val="18"/>
    </w:rPr>
  </w:style>
  <w:style w:type="paragraph" w:styleId="Odlomakpopisa">
    <w:name w:val="List Paragraph"/>
    <w:basedOn w:val="Normal"/>
    <w:uiPriority w:val="34"/>
    <w:qFormat/>
    <w:rsid w:val="00AB18DD"/>
    <w:pPr>
      <w:ind w:left="720"/>
      <w:contextualSpacing/>
    </w:pPr>
  </w:style>
  <w:style w:type="table" w:customStyle="1" w:styleId="GridTable4Accent1">
    <w:name w:val="Grid Table 4 Accent 1"/>
    <w:basedOn w:val="Obinatablica"/>
    <w:uiPriority w:val="49"/>
    <w:rsid w:val="00284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  <w:insideV w:val="single" w:sz="4" w:space="0" w:color="B1C0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H w:val="nil"/>
          <w:insideV w:val="nil"/>
        </w:tcBorders>
        <w:shd w:val="clear" w:color="auto" w:fill="7E97AD" w:themeFill="accent1"/>
      </w:tcPr>
    </w:tblStylePr>
    <w:tblStylePr w:type="lastRow">
      <w:rPr>
        <w:b/>
        <w:bCs/>
      </w:rPr>
      <w:tblPr/>
      <w:tcPr>
        <w:tcBorders>
          <w:top w:val="double" w:sz="4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paragraph" w:styleId="Sadraj30">
    <w:name w:val="toc 3"/>
    <w:basedOn w:val="Normal"/>
    <w:next w:val="Normal"/>
    <w:autoRedefine/>
    <w:uiPriority w:val="39"/>
    <w:unhideWhenUsed/>
    <w:rsid w:val="004625BE"/>
    <w:pPr>
      <w:spacing w:before="0" w:after="0"/>
    </w:pPr>
    <w:rPr>
      <w:smallCaps/>
      <w:sz w:val="22"/>
      <w:szCs w:val="22"/>
    </w:rPr>
  </w:style>
  <w:style w:type="paragraph" w:styleId="Sadraj40">
    <w:name w:val="toc 4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50">
    <w:name w:val="toc 5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60">
    <w:name w:val="toc 6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70">
    <w:name w:val="toc 7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80">
    <w:name w:val="toc 8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90">
    <w:name w:val="toc 9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363FEF"/>
    <w:rPr>
      <w:rFonts w:asciiTheme="majorHAnsi" w:eastAsiaTheme="majorEastAsia" w:hAnsiTheme="majorHAnsi" w:cstheme="majorBidi"/>
      <w:b/>
      <w:bCs/>
      <w:color w:val="7E97AD" w:themeColor="accent1"/>
      <w:kern w:val="20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363FEF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Naslov4Char">
    <w:name w:val="Naslov 4 Char"/>
    <w:basedOn w:val="Zadanifontodlomka"/>
    <w:link w:val="Naslov4"/>
    <w:rsid w:val="00363FEF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slov5Char">
    <w:name w:val="Naslov 5 Char"/>
    <w:basedOn w:val="Zadanifontodlomka"/>
    <w:link w:val="Naslov5"/>
    <w:rsid w:val="00363FEF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slov6Char">
    <w:name w:val="Naslov 6 Char"/>
    <w:basedOn w:val="Zadanifontodlomka"/>
    <w:link w:val="Naslov6"/>
    <w:rsid w:val="00363FEF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styleId="SlijeenaHiperveza0">
    <w:name w:val="FollowedHyperlink"/>
    <w:basedOn w:val="Zadanifontodlomka"/>
    <w:uiPriority w:val="99"/>
    <w:semiHidden/>
    <w:unhideWhenUsed/>
    <w:rsid w:val="00953773"/>
    <w:rPr>
      <w:color w:val="954F72"/>
      <w:u w:val="single"/>
    </w:rPr>
  </w:style>
  <w:style w:type="paragraph" w:customStyle="1" w:styleId="xl65">
    <w:name w:val="xl65"/>
    <w:basedOn w:val="Normal"/>
    <w:rsid w:val="00953773"/>
    <w:pPr>
      <w:pBdr>
        <w:bottom w:val="single" w:sz="4" w:space="0" w:color="808080"/>
        <w:right w:val="single" w:sz="4" w:space="0" w:color="808080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66">
    <w:name w:val="xl66"/>
    <w:basedOn w:val="Normal"/>
    <w:rsid w:val="00953773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67">
    <w:name w:val="xl67"/>
    <w:basedOn w:val="Normal"/>
    <w:rsid w:val="00953773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68">
    <w:name w:val="xl68"/>
    <w:basedOn w:val="Normal"/>
    <w:rsid w:val="00953773"/>
    <w:pPr>
      <w:pBdr>
        <w:left w:val="single" w:sz="4" w:space="0" w:color="808080"/>
        <w:bottom w:val="single" w:sz="4" w:space="0" w:color="808080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69">
    <w:name w:val="xl69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0">
    <w:name w:val="xl70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1">
    <w:name w:val="xl71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2">
    <w:name w:val="xl72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DBDB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73">
    <w:name w:val="xl73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4">
    <w:name w:val="xl74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5">
    <w:name w:val="xl75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6">
    <w:name w:val="xl76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7">
    <w:name w:val="xl77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F3C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8">
    <w:name w:val="xl78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3C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79">
    <w:name w:val="xl79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80">
    <w:name w:val="xl80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81">
    <w:name w:val="xl81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82">
    <w:name w:val="xl82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83">
    <w:name w:val="xl83"/>
    <w:basedOn w:val="Normal"/>
    <w:rsid w:val="00953773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84">
    <w:name w:val="xl84"/>
    <w:basedOn w:val="Normal"/>
    <w:rsid w:val="00953773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85">
    <w:name w:val="xl85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86">
    <w:name w:val="xl86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87">
    <w:name w:val="xl87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88">
    <w:name w:val="xl88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89">
    <w:name w:val="xl89"/>
    <w:basedOn w:val="Normal"/>
    <w:rsid w:val="0095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0">
    <w:name w:val="xl90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AFABA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91">
    <w:name w:val="xl91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AFABA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92">
    <w:name w:val="xl92"/>
    <w:basedOn w:val="Normal"/>
    <w:rsid w:val="00953773"/>
    <w:pPr>
      <w:shd w:val="clear" w:color="000000" w:fill="AF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93">
    <w:name w:val="xl93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94">
    <w:name w:val="xl94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95">
    <w:name w:val="xl95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96">
    <w:name w:val="xl96"/>
    <w:basedOn w:val="Normal"/>
    <w:rsid w:val="00953773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97">
    <w:name w:val="xl97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98">
    <w:name w:val="xl98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99">
    <w:name w:val="xl99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3C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00">
    <w:name w:val="xl100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01">
    <w:name w:val="xl101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02">
    <w:name w:val="xl102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03">
    <w:name w:val="xl103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04">
    <w:name w:val="xl104"/>
    <w:basedOn w:val="Normal"/>
    <w:rsid w:val="00953773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05">
    <w:name w:val="xl105"/>
    <w:basedOn w:val="Normal"/>
    <w:rsid w:val="00953773"/>
    <w:pPr>
      <w:pBdr>
        <w:left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06">
    <w:name w:val="xl106"/>
    <w:basedOn w:val="Normal"/>
    <w:rsid w:val="00953773"/>
    <w:pPr>
      <w:pBdr>
        <w:top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07">
    <w:name w:val="xl107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08">
    <w:name w:val="xl108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09">
    <w:name w:val="xl109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10">
    <w:name w:val="xl110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11">
    <w:name w:val="xl111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12">
    <w:name w:val="xl112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13">
    <w:name w:val="xl113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4">
    <w:name w:val="xl114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5">
    <w:name w:val="xl115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16">
    <w:name w:val="xl116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3C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17">
    <w:name w:val="xl117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18">
    <w:name w:val="xl118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19">
    <w:name w:val="xl119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20">
    <w:name w:val="xl120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BDB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21">
    <w:name w:val="xl121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3C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22">
    <w:name w:val="xl122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23">
    <w:name w:val="xl123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24">
    <w:name w:val="xl124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25">
    <w:name w:val="xl125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26">
    <w:name w:val="xl126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27">
    <w:name w:val="xl127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28">
    <w:name w:val="xl128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29">
    <w:name w:val="xl129"/>
    <w:basedOn w:val="Normal"/>
    <w:rsid w:val="00953773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30">
    <w:name w:val="xl130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AFABA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31">
    <w:name w:val="xl131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AFABA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32">
    <w:name w:val="xl132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33">
    <w:name w:val="xl133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04040"/>
      <w:kern w:val="0"/>
      <w:sz w:val="24"/>
      <w:szCs w:val="24"/>
    </w:rPr>
  </w:style>
  <w:style w:type="paragraph" w:customStyle="1" w:styleId="xl134">
    <w:name w:val="xl134"/>
    <w:basedOn w:val="Normal"/>
    <w:rsid w:val="00953773"/>
    <w:pPr>
      <w:pBdr>
        <w:top w:val="single" w:sz="4" w:space="0" w:color="808080"/>
        <w:left w:val="single" w:sz="4" w:space="0" w:color="808080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35">
    <w:name w:val="xl135"/>
    <w:basedOn w:val="Normal"/>
    <w:rsid w:val="00953773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36">
    <w:name w:val="xl136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3C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37">
    <w:name w:val="xl137"/>
    <w:basedOn w:val="Normal"/>
    <w:rsid w:val="0095377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38">
    <w:name w:val="xl138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39">
    <w:name w:val="xl139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0">
    <w:name w:val="xl140"/>
    <w:basedOn w:val="Normal"/>
    <w:rsid w:val="0095377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1">
    <w:name w:val="xl141"/>
    <w:basedOn w:val="Normal"/>
    <w:rsid w:val="00953773"/>
    <w:pPr>
      <w:pBdr>
        <w:top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2">
    <w:name w:val="xl142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3">
    <w:name w:val="xl143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4">
    <w:name w:val="xl144"/>
    <w:basedOn w:val="Normal"/>
    <w:rsid w:val="00953773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5">
    <w:name w:val="xl145"/>
    <w:basedOn w:val="Normal"/>
    <w:rsid w:val="00953773"/>
    <w:pPr>
      <w:pBdr>
        <w:top w:val="single" w:sz="4" w:space="0" w:color="808080"/>
        <w:lef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04040"/>
      <w:kern w:val="0"/>
      <w:sz w:val="24"/>
      <w:szCs w:val="24"/>
    </w:rPr>
  </w:style>
  <w:style w:type="paragraph" w:customStyle="1" w:styleId="xl146">
    <w:name w:val="xl146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47">
    <w:name w:val="xl147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48">
    <w:name w:val="xl148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49">
    <w:name w:val="xl149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50">
    <w:name w:val="xl150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51">
    <w:name w:val="xl151"/>
    <w:basedOn w:val="Normal"/>
    <w:rsid w:val="00953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52">
    <w:name w:val="xl152"/>
    <w:basedOn w:val="Normal"/>
    <w:rsid w:val="009537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A5A5A"/>
      <w:kern w:val="0"/>
      <w:sz w:val="28"/>
      <w:szCs w:val="28"/>
    </w:rPr>
  </w:style>
  <w:style w:type="paragraph" w:styleId="Bezproreda">
    <w:name w:val="No Spacing"/>
    <w:uiPriority w:val="1"/>
    <w:qFormat/>
    <w:rsid w:val="00953773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953773"/>
    <w:pPr>
      <w:spacing w:before="0" w:after="120" w:line="276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53773"/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953773"/>
    <w:pPr>
      <w:suppressAutoHyphens/>
      <w:spacing w:before="0"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xl63">
    <w:name w:val="xl63"/>
    <w:basedOn w:val="Normal"/>
    <w:rsid w:val="008C543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4">
    <w:name w:val="xl64"/>
    <w:basedOn w:val="Normal"/>
    <w:rsid w:val="008C54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Arimo"/>
      <w:b/>
      <w:bCs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0\TimelessRepor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0BC49-85D9-42D5-B139-C5F5EA46A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04F34F18-9277-49FD-961B-C36BA595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31</TotalTime>
  <Pages>20</Pages>
  <Words>6259</Words>
  <Characters>35677</Characters>
  <Application>Microsoft Office Word</Application>
  <DocSecurity>0</DocSecurity>
  <Lines>297</Lines>
  <Paragraphs>83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Financijski plan za 2020. godinu i projekcije za 2021. i 2022. godinu</vt:lpstr>
      <vt:lpstr/>
    </vt:vector>
  </TitlesOfParts>
  <Company/>
  <LinksUpToDate>false</LinksUpToDate>
  <CharactersWithSpaces>41853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Financijski plan za 2020. godinu i projekcije za 2021. i 2022. godinu</dc:title>
  <dc:creator>maja.stranic-grah</dc:creator>
  <cp:lastModifiedBy>PC</cp:lastModifiedBy>
  <cp:revision>8</cp:revision>
  <cp:lastPrinted>2019-09-24T11:59:00Z</cp:lastPrinted>
  <dcterms:created xsi:type="dcterms:W3CDTF">2019-12-23T12:27:00Z</dcterms:created>
  <dcterms:modified xsi:type="dcterms:W3CDTF">2019-12-24T09:14:00Z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